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A82F3" w14:textId="3758B5A6" w:rsidR="00A65351" w:rsidRDefault="00A65351" w:rsidP="003E0351">
      <w:pPr>
        <w:pStyle w:val="Body"/>
        <w:rPr>
          <w:rStyle w:val="Hyperlink"/>
          <w:lang w:val="es-MX"/>
        </w:rPr>
      </w:pPr>
      <w:bookmarkStart w:id="0" w:name="_GoBack"/>
      <w:bookmarkEnd w:id="0"/>
    </w:p>
    <w:p w14:paraId="2FCE7C78" w14:textId="58104FCA" w:rsidR="00505CD9" w:rsidRPr="00505CD9" w:rsidRDefault="00505CD9" w:rsidP="00505CD9">
      <w:pPr>
        <w:pStyle w:val="Body"/>
        <w:rPr>
          <w:b/>
          <w:bCs w:val="0"/>
          <w:color w:val="002060"/>
          <w:sz w:val="32"/>
          <w:szCs w:val="32"/>
          <w:lang w:val="es-ES"/>
        </w:rPr>
      </w:pPr>
      <w:r w:rsidRPr="00505CD9">
        <w:rPr>
          <w:b/>
          <w:bCs w:val="0"/>
          <w:color w:val="002060"/>
          <w:sz w:val="32"/>
          <w:szCs w:val="32"/>
          <w:lang w:val="es-ES"/>
        </w:rPr>
        <w:t xml:space="preserve">IRS advierte contra fraude </w:t>
      </w:r>
      <w:r>
        <w:rPr>
          <w:b/>
          <w:bCs w:val="0"/>
          <w:color w:val="002060"/>
          <w:sz w:val="32"/>
          <w:szCs w:val="32"/>
          <w:lang w:val="es-ES"/>
        </w:rPr>
        <w:t xml:space="preserve">de </w:t>
      </w:r>
      <w:r w:rsidRPr="00505CD9">
        <w:rPr>
          <w:b/>
          <w:bCs w:val="0"/>
          <w:color w:val="002060"/>
          <w:sz w:val="32"/>
          <w:szCs w:val="32"/>
          <w:lang w:val="es-ES"/>
        </w:rPr>
        <w:t>COVID-19; otros esquemas financieros</w:t>
      </w:r>
    </w:p>
    <w:p w14:paraId="4B86AA5C" w14:textId="77777777" w:rsidR="00505CD9" w:rsidRPr="00505CD9" w:rsidRDefault="00505CD9" w:rsidP="00505CD9">
      <w:pPr>
        <w:pStyle w:val="Body"/>
        <w:rPr>
          <w:b/>
          <w:bCs w:val="0"/>
          <w:color w:val="002060"/>
          <w:sz w:val="28"/>
          <w:szCs w:val="28"/>
          <w:lang w:val="es-ES"/>
        </w:rPr>
      </w:pPr>
    </w:p>
    <w:p w14:paraId="08425947" w14:textId="3763D9B0" w:rsidR="00505CD9" w:rsidRPr="00505CD9" w:rsidRDefault="00505CD9" w:rsidP="00505CD9">
      <w:pPr>
        <w:pStyle w:val="Body"/>
        <w:rPr>
          <w:color w:val="auto"/>
          <w:szCs w:val="20"/>
          <w:lang w:val="es-ES"/>
        </w:rPr>
      </w:pPr>
      <w:r w:rsidRPr="00505CD9">
        <w:rPr>
          <w:color w:val="auto"/>
          <w:szCs w:val="20"/>
          <w:lang w:val="es-ES"/>
        </w:rPr>
        <w:t>IR-2020-</w:t>
      </w:r>
      <w:r w:rsidR="009666D1">
        <w:rPr>
          <w:color w:val="auto"/>
          <w:szCs w:val="20"/>
          <w:lang w:val="es-ES"/>
        </w:rPr>
        <w:t>115</w:t>
      </w:r>
      <w:r w:rsidRPr="00505CD9">
        <w:rPr>
          <w:color w:val="auto"/>
          <w:szCs w:val="20"/>
          <w:lang w:val="es-ES"/>
        </w:rPr>
        <w:t xml:space="preserve">SP, </w:t>
      </w:r>
      <w:r w:rsidR="009666D1">
        <w:rPr>
          <w:color w:val="auto"/>
          <w:szCs w:val="20"/>
          <w:lang w:val="es-ES"/>
        </w:rPr>
        <w:t>8</w:t>
      </w:r>
      <w:r w:rsidRPr="00505CD9">
        <w:rPr>
          <w:color w:val="auto"/>
          <w:szCs w:val="20"/>
          <w:lang w:val="es-ES"/>
        </w:rPr>
        <w:t xml:space="preserve"> de junio de 2020</w:t>
      </w:r>
    </w:p>
    <w:p w14:paraId="7467A1B3" w14:textId="77777777" w:rsidR="00505CD9" w:rsidRPr="00505CD9" w:rsidRDefault="00505CD9" w:rsidP="00505CD9">
      <w:pPr>
        <w:pStyle w:val="Body"/>
        <w:rPr>
          <w:color w:val="auto"/>
          <w:szCs w:val="20"/>
          <w:lang w:val="es-ES"/>
        </w:rPr>
      </w:pPr>
    </w:p>
    <w:p w14:paraId="7A1EE170" w14:textId="3A9F8FF5" w:rsidR="00505CD9" w:rsidRPr="00536547" w:rsidRDefault="00505CD9" w:rsidP="00505CD9">
      <w:pPr>
        <w:pStyle w:val="Body"/>
        <w:rPr>
          <w:color w:val="auto"/>
          <w:szCs w:val="20"/>
          <w:lang w:val="es-ES"/>
        </w:rPr>
      </w:pPr>
      <w:r w:rsidRPr="00536547">
        <w:rPr>
          <w:color w:val="auto"/>
          <w:szCs w:val="20"/>
          <w:lang w:val="es-ES"/>
        </w:rPr>
        <w:t xml:space="preserve">WASHINGTON – </w:t>
      </w:r>
      <w:r w:rsidRPr="00505CD9">
        <w:rPr>
          <w:color w:val="auto"/>
          <w:szCs w:val="20"/>
          <w:lang w:val="es-ES"/>
        </w:rPr>
        <w:t xml:space="preserve">El Servicio de Impuestos Internos </w:t>
      </w:r>
      <w:r>
        <w:rPr>
          <w:color w:val="auto"/>
          <w:szCs w:val="20"/>
          <w:lang w:val="es-ES"/>
        </w:rPr>
        <w:t xml:space="preserve">les </w:t>
      </w:r>
      <w:r w:rsidRPr="00505CD9">
        <w:rPr>
          <w:color w:val="auto"/>
          <w:szCs w:val="20"/>
          <w:lang w:val="es-ES"/>
        </w:rPr>
        <w:t xml:space="preserve">hoy recordó a los contribuyentes que deben protegerse contra el fraude </w:t>
      </w:r>
      <w:r>
        <w:rPr>
          <w:color w:val="auto"/>
          <w:szCs w:val="20"/>
          <w:lang w:val="es-ES"/>
        </w:rPr>
        <w:t>tributario</w:t>
      </w:r>
      <w:r w:rsidRPr="00505CD9">
        <w:rPr>
          <w:color w:val="auto"/>
          <w:szCs w:val="20"/>
          <w:lang w:val="es-ES"/>
        </w:rPr>
        <w:t xml:space="preserve"> y otras estafas financieras relacionadas con</w:t>
      </w:r>
      <w:r>
        <w:rPr>
          <w:color w:val="auto"/>
          <w:szCs w:val="20"/>
          <w:lang w:val="es-ES"/>
        </w:rPr>
        <w:t xml:space="preserve"> </w:t>
      </w:r>
      <w:r w:rsidRPr="00505CD9">
        <w:rPr>
          <w:color w:val="auto"/>
          <w:szCs w:val="20"/>
          <w:lang w:val="es-ES"/>
        </w:rPr>
        <w:t>COVID-19.</w:t>
      </w:r>
    </w:p>
    <w:p w14:paraId="0DBB8E36" w14:textId="77777777" w:rsidR="00505CD9" w:rsidRPr="00505CD9" w:rsidRDefault="00505CD9" w:rsidP="00505CD9">
      <w:pPr>
        <w:pStyle w:val="Body"/>
        <w:rPr>
          <w:color w:val="auto"/>
          <w:szCs w:val="20"/>
          <w:lang w:val="es-ES"/>
        </w:rPr>
      </w:pPr>
    </w:p>
    <w:p w14:paraId="6F4B5F4B" w14:textId="2DAD8CDD" w:rsidR="00505CD9" w:rsidRPr="00505CD9" w:rsidRDefault="00505CD9" w:rsidP="00505CD9">
      <w:pPr>
        <w:pStyle w:val="Body"/>
        <w:rPr>
          <w:color w:val="auto"/>
          <w:szCs w:val="20"/>
          <w:lang w:val="es-ES"/>
        </w:rPr>
      </w:pPr>
      <w:r w:rsidRPr="00505CD9">
        <w:rPr>
          <w:color w:val="auto"/>
          <w:szCs w:val="20"/>
          <w:lang w:val="es-ES"/>
        </w:rPr>
        <w:t xml:space="preserve">En los últimos meses, la </w:t>
      </w:r>
      <w:r>
        <w:rPr>
          <w:color w:val="auto"/>
          <w:szCs w:val="20"/>
          <w:lang w:val="es-ES"/>
        </w:rPr>
        <w:t>D</w:t>
      </w:r>
      <w:r w:rsidRPr="00505CD9">
        <w:rPr>
          <w:color w:val="auto"/>
          <w:szCs w:val="20"/>
          <w:lang w:val="es-ES"/>
        </w:rPr>
        <w:t xml:space="preserve">ivisión de Investigación Criminal (CI) del IRS ha visto una variedad de estafas de </w:t>
      </w:r>
      <w:r>
        <w:rPr>
          <w:color w:val="auto"/>
          <w:szCs w:val="20"/>
          <w:lang w:val="es-ES"/>
        </w:rPr>
        <w:t>p</w:t>
      </w:r>
      <w:r w:rsidRPr="00505CD9">
        <w:rPr>
          <w:color w:val="auto"/>
          <w:szCs w:val="20"/>
          <w:lang w:val="es-ES"/>
        </w:rPr>
        <w:t>ago</w:t>
      </w:r>
      <w:r>
        <w:rPr>
          <w:color w:val="auto"/>
          <w:szCs w:val="20"/>
          <w:lang w:val="es-ES"/>
        </w:rPr>
        <w:t>s</w:t>
      </w:r>
      <w:r w:rsidRPr="00505CD9">
        <w:rPr>
          <w:color w:val="auto"/>
          <w:szCs w:val="20"/>
          <w:lang w:val="es-ES"/>
        </w:rPr>
        <w:t xml:space="preserve"> de </w:t>
      </w:r>
      <w:r>
        <w:rPr>
          <w:color w:val="auto"/>
          <w:szCs w:val="20"/>
          <w:lang w:val="es-ES"/>
        </w:rPr>
        <w:t>i</w:t>
      </w:r>
      <w:r w:rsidRPr="00505CD9">
        <w:rPr>
          <w:color w:val="auto"/>
          <w:szCs w:val="20"/>
          <w:lang w:val="es-ES"/>
        </w:rPr>
        <w:t xml:space="preserve">mpacto </w:t>
      </w:r>
      <w:r>
        <w:rPr>
          <w:color w:val="auto"/>
          <w:szCs w:val="20"/>
          <w:lang w:val="es-ES"/>
        </w:rPr>
        <w:t>e</w:t>
      </w:r>
      <w:r w:rsidRPr="00505CD9">
        <w:rPr>
          <w:color w:val="auto"/>
          <w:szCs w:val="20"/>
          <w:lang w:val="es-ES"/>
        </w:rPr>
        <w:t xml:space="preserve">conómico (EIP) y otros esquemas financieros que buscan aprovecharse de contribuyentes desprevenidos. CI continúa trabajando con las agencias de aplicación de la ley en el país y en el extranjero para educar a los contribuyentes </w:t>
      </w:r>
      <w:r>
        <w:rPr>
          <w:color w:val="auto"/>
          <w:szCs w:val="20"/>
          <w:lang w:val="es-ES"/>
        </w:rPr>
        <w:t xml:space="preserve">acerca de </w:t>
      </w:r>
      <w:r w:rsidRPr="00505CD9">
        <w:rPr>
          <w:color w:val="auto"/>
          <w:szCs w:val="20"/>
          <w:lang w:val="es-ES"/>
        </w:rPr>
        <w:t>estas estafas e investigar a los delincuentes que l</w:t>
      </w:r>
      <w:r>
        <w:rPr>
          <w:color w:val="auto"/>
          <w:szCs w:val="20"/>
          <w:lang w:val="es-ES"/>
        </w:rPr>
        <w:t>a</w:t>
      </w:r>
      <w:r w:rsidRPr="00505CD9">
        <w:rPr>
          <w:color w:val="auto"/>
          <w:szCs w:val="20"/>
          <w:lang w:val="es-ES"/>
        </w:rPr>
        <w:t>s perpetraron durante este momento difícil.</w:t>
      </w:r>
    </w:p>
    <w:p w14:paraId="3993AA7F" w14:textId="77777777" w:rsidR="00505CD9" w:rsidRPr="00505CD9" w:rsidRDefault="00505CD9" w:rsidP="00505CD9">
      <w:pPr>
        <w:pStyle w:val="Body"/>
        <w:rPr>
          <w:color w:val="auto"/>
          <w:szCs w:val="20"/>
          <w:lang w:val="es-ES"/>
        </w:rPr>
      </w:pPr>
    </w:p>
    <w:p w14:paraId="5AE34765" w14:textId="65529F80" w:rsidR="00505CD9" w:rsidRPr="00505CD9" w:rsidRDefault="00505CD9" w:rsidP="00505CD9">
      <w:pPr>
        <w:pStyle w:val="Body"/>
        <w:rPr>
          <w:color w:val="auto"/>
          <w:szCs w:val="20"/>
          <w:lang w:val="es-ES"/>
        </w:rPr>
      </w:pPr>
      <w:r w:rsidRPr="00505CD9">
        <w:rPr>
          <w:color w:val="auto"/>
          <w:szCs w:val="20"/>
          <w:lang w:val="es-ES"/>
        </w:rPr>
        <w:t>"Los delincuentes aprovechan cada oportunidad para explotar situaciones malas, y esta pandemia no es una excepción,</w:t>
      </w:r>
      <w:r>
        <w:rPr>
          <w:color w:val="auto"/>
          <w:szCs w:val="20"/>
          <w:lang w:val="es-ES"/>
        </w:rPr>
        <w:t>”</w:t>
      </w:r>
      <w:r w:rsidRPr="00505CD9">
        <w:rPr>
          <w:color w:val="auto"/>
          <w:szCs w:val="20"/>
          <w:lang w:val="es-ES"/>
        </w:rPr>
        <w:t xml:space="preserve"> dijo Chuck Rettig</w:t>
      </w:r>
      <w:r>
        <w:rPr>
          <w:color w:val="auto"/>
          <w:szCs w:val="20"/>
          <w:lang w:val="es-ES"/>
        </w:rPr>
        <w:t>, C</w:t>
      </w:r>
      <w:r w:rsidRPr="00505CD9">
        <w:rPr>
          <w:color w:val="auto"/>
          <w:szCs w:val="20"/>
          <w:lang w:val="es-ES"/>
        </w:rPr>
        <w:t xml:space="preserve">omisionado del IRS. "El IRS está totalmente enfocado en </w:t>
      </w:r>
      <w:r w:rsidR="009666D1" w:rsidRPr="009666D1">
        <w:rPr>
          <w:color w:val="auto"/>
          <w:szCs w:val="20"/>
          <w:lang w:val="es-ES"/>
        </w:rPr>
        <w:t>proteger a los estadounidenses a</w:t>
      </w:r>
      <w:r w:rsidR="009666D1">
        <w:rPr>
          <w:color w:val="auto"/>
          <w:szCs w:val="20"/>
          <w:lang w:val="es-ES"/>
        </w:rPr>
        <w:t xml:space="preserve"> </w:t>
      </w:r>
      <w:r w:rsidR="009666D1" w:rsidRPr="009666D1">
        <w:rPr>
          <w:color w:val="auto"/>
          <w:szCs w:val="20"/>
          <w:lang w:val="es-ES"/>
        </w:rPr>
        <w:t>l</w:t>
      </w:r>
      <w:r w:rsidR="009666D1">
        <w:rPr>
          <w:color w:val="auto"/>
          <w:szCs w:val="20"/>
          <w:lang w:val="es-ES"/>
        </w:rPr>
        <w:t>a vez</w:t>
      </w:r>
      <w:r w:rsidR="009666D1" w:rsidRPr="009666D1">
        <w:rPr>
          <w:color w:val="auto"/>
          <w:szCs w:val="20"/>
          <w:lang w:val="es-ES"/>
        </w:rPr>
        <w:t xml:space="preserve"> que ofrece pagos de impacto económico en un tiempo récord. La búsqueda de aquellos que participan en estafas relacionadas con COVID-19, </w:t>
      </w:r>
      <w:r w:rsidR="009666D1">
        <w:rPr>
          <w:color w:val="auto"/>
          <w:szCs w:val="20"/>
          <w:lang w:val="es-ES"/>
        </w:rPr>
        <w:t xml:space="preserve">que </w:t>
      </w:r>
      <w:r w:rsidR="009666D1" w:rsidRPr="009666D1">
        <w:rPr>
          <w:color w:val="auto"/>
          <w:szCs w:val="20"/>
          <w:lang w:val="es-ES"/>
        </w:rPr>
        <w:t>abusan intencionalmente de los programas destinados a ayudar a millones de estadounidenses durante estos tiempos inciertos, seguirá siendo un</w:t>
      </w:r>
      <w:r w:rsidR="009666D1">
        <w:rPr>
          <w:color w:val="auto"/>
          <w:szCs w:val="20"/>
          <w:lang w:val="es-ES"/>
        </w:rPr>
        <w:t>a</w:t>
      </w:r>
      <w:r w:rsidR="009666D1" w:rsidRPr="009666D1">
        <w:rPr>
          <w:color w:val="auto"/>
          <w:szCs w:val="20"/>
          <w:lang w:val="es-ES"/>
        </w:rPr>
        <w:t xml:space="preserve"> prioridad significativa</w:t>
      </w:r>
      <w:r w:rsidR="009666D1">
        <w:rPr>
          <w:color w:val="auto"/>
          <w:szCs w:val="20"/>
          <w:lang w:val="es-ES"/>
        </w:rPr>
        <w:t>,</w:t>
      </w:r>
      <w:r w:rsidR="009666D1" w:rsidRPr="009666D1">
        <w:rPr>
          <w:color w:val="auto"/>
          <w:szCs w:val="20"/>
          <w:lang w:val="es-ES"/>
        </w:rPr>
        <w:t xml:space="preserve"> tanto del IRS como de</w:t>
      </w:r>
      <w:r w:rsidR="009666D1">
        <w:rPr>
          <w:color w:val="auto"/>
          <w:szCs w:val="20"/>
          <w:lang w:val="es-ES"/>
        </w:rPr>
        <w:t xml:space="preserve"> </w:t>
      </w:r>
      <w:r w:rsidR="009666D1" w:rsidRPr="009666D1">
        <w:rPr>
          <w:color w:val="auto"/>
          <w:szCs w:val="20"/>
          <w:lang w:val="es-ES"/>
        </w:rPr>
        <w:t>CI</w:t>
      </w:r>
      <w:r w:rsidR="009666D1">
        <w:rPr>
          <w:color w:val="auto"/>
          <w:szCs w:val="20"/>
          <w:lang w:val="es-ES"/>
        </w:rPr>
        <w:t xml:space="preserve"> del IRS</w:t>
      </w:r>
      <w:r w:rsidR="009666D1" w:rsidRPr="009666D1">
        <w:rPr>
          <w:color w:val="auto"/>
          <w:szCs w:val="20"/>
          <w:lang w:val="es-ES"/>
        </w:rPr>
        <w:t>.</w:t>
      </w:r>
      <w:r w:rsidR="009666D1">
        <w:rPr>
          <w:color w:val="auto"/>
          <w:szCs w:val="20"/>
          <w:lang w:val="es-ES"/>
        </w:rPr>
        <w:t>”</w:t>
      </w:r>
    </w:p>
    <w:p w14:paraId="55B3B198" w14:textId="77777777" w:rsidR="00536547" w:rsidRDefault="00536547" w:rsidP="00505CD9">
      <w:pPr>
        <w:pStyle w:val="Body"/>
        <w:rPr>
          <w:color w:val="auto"/>
          <w:szCs w:val="20"/>
          <w:lang w:val="es-ES"/>
        </w:rPr>
      </w:pPr>
    </w:p>
    <w:p w14:paraId="1A76A242" w14:textId="7BE1DAE0" w:rsidR="00505CD9" w:rsidRPr="00505CD9" w:rsidRDefault="00505CD9" w:rsidP="00505CD9">
      <w:pPr>
        <w:pStyle w:val="Body"/>
        <w:rPr>
          <w:color w:val="auto"/>
          <w:szCs w:val="20"/>
          <w:lang w:val="es-ES"/>
        </w:rPr>
      </w:pPr>
      <w:r w:rsidRPr="00505CD9">
        <w:rPr>
          <w:color w:val="auto"/>
          <w:szCs w:val="20"/>
          <w:lang w:val="es-ES"/>
        </w:rPr>
        <w:t xml:space="preserve">Los delincuentes continúan usando los pagos de impacto económico de COVID-19 </w:t>
      </w:r>
      <w:r w:rsidR="00536547">
        <w:rPr>
          <w:color w:val="auto"/>
          <w:szCs w:val="20"/>
          <w:lang w:val="es-ES"/>
        </w:rPr>
        <w:t>para cubrir sus es</w:t>
      </w:r>
      <w:r w:rsidRPr="00505CD9">
        <w:rPr>
          <w:color w:val="auto"/>
          <w:szCs w:val="20"/>
          <w:lang w:val="es-ES"/>
        </w:rPr>
        <w:t xml:space="preserve">quemas para robar información personal y dinero. Sin embargo, las estafas relacionadas con COVID-19 no se limitan a robar </w:t>
      </w:r>
      <w:r w:rsidR="00536547">
        <w:rPr>
          <w:color w:val="auto"/>
          <w:szCs w:val="20"/>
          <w:lang w:val="es-ES"/>
        </w:rPr>
        <w:t xml:space="preserve">los </w:t>
      </w:r>
      <w:r w:rsidRPr="00505CD9">
        <w:rPr>
          <w:color w:val="auto"/>
          <w:szCs w:val="20"/>
          <w:lang w:val="es-ES"/>
        </w:rPr>
        <w:t>EIP de los contribuyentes. CI ya ha visto estafas relacionadas con la venta organizada de kits de prueba en el hogar</w:t>
      </w:r>
      <w:r w:rsidR="00536547" w:rsidRPr="00536547">
        <w:rPr>
          <w:color w:val="auto"/>
          <w:szCs w:val="20"/>
          <w:lang w:val="es-ES"/>
        </w:rPr>
        <w:t xml:space="preserve"> </w:t>
      </w:r>
      <w:r w:rsidR="00536547" w:rsidRPr="00505CD9">
        <w:rPr>
          <w:color w:val="auto"/>
          <w:szCs w:val="20"/>
          <w:lang w:val="es-ES"/>
        </w:rPr>
        <w:t>falsos</w:t>
      </w:r>
      <w:r w:rsidRPr="00505CD9">
        <w:rPr>
          <w:color w:val="auto"/>
          <w:szCs w:val="20"/>
          <w:lang w:val="es-ES"/>
        </w:rPr>
        <w:t xml:space="preserve">, ofertas para vender curas, vacunas, píldoras y consejos </w:t>
      </w:r>
      <w:r w:rsidR="00536547" w:rsidRPr="00505CD9">
        <w:rPr>
          <w:color w:val="auto"/>
          <w:szCs w:val="20"/>
          <w:lang w:val="es-ES"/>
        </w:rPr>
        <w:t>fals</w:t>
      </w:r>
      <w:r w:rsidR="00536547">
        <w:rPr>
          <w:color w:val="auto"/>
          <w:szCs w:val="20"/>
          <w:lang w:val="es-ES"/>
        </w:rPr>
        <w:t>o</w:t>
      </w:r>
      <w:r w:rsidR="00536547" w:rsidRPr="00505CD9">
        <w:rPr>
          <w:color w:val="auto"/>
          <w:szCs w:val="20"/>
          <w:lang w:val="es-ES"/>
        </w:rPr>
        <w:t xml:space="preserve">s </w:t>
      </w:r>
      <w:r w:rsidR="00536547">
        <w:rPr>
          <w:color w:val="auto"/>
          <w:szCs w:val="20"/>
          <w:lang w:val="es-ES"/>
        </w:rPr>
        <w:t xml:space="preserve">acerca de </w:t>
      </w:r>
      <w:r w:rsidRPr="00505CD9">
        <w:rPr>
          <w:color w:val="auto"/>
          <w:szCs w:val="20"/>
          <w:lang w:val="es-ES"/>
        </w:rPr>
        <w:t xml:space="preserve">tratamientos no probados para COVID-19. Otras estafas pretenden vender grandes cantidades de suministros médicos a través de la creación de tiendas, sitios web, cuentas de redes sociales y direcciones de correo electrónico </w:t>
      </w:r>
      <w:r w:rsidR="00536547" w:rsidRPr="00505CD9">
        <w:rPr>
          <w:color w:val="auto"/>
          <w:szCs w:val="20"/>
          <w:lang w:val="es-ES"/>
        </w:rPr>
        <w:t>fals</w:t>
      </w:r>
      <w:r w:rsidR="00536547">
        <w:rPr>
          <w:color w:val="auto"/>
          <w:szCs w:val="20"/>
          <w:lang w:val="es-ES"/>
        </w:rPr>
        <w:t>o</w:t>
      </w:r>
      <w:r w:rsidR="00536547" w:rsidRPr="00505CD9">
        <w:rPr>
          <w:color w:val="auto"/>
          <w:szCs w:val="20"/>
          <w:lang w:val="es-ES"/>
        </w:rPr>
        <w:t xml:space="preserve">s </w:t>
      </w:r>
      <w:r w:rsidR="00536547">
        <w:rPr>
          <w:color w:val="auto"/>
          <w:szCs w:val="20"/>
          <w:lang w:val="es-ES"/>
        </w:rPr>
        <w:t>en las que</w:t>
      </w:r>
      <w:r w:rsidRPr="00505CD9">
        <w:rPr>
          <w:color w:val="auto"/>
          <w:szCs w:val="20"/>
          <w:lang w:val="es-ES"/>
        </w:rPr>
        <w:t xml:space="preserve"> el criminal no entrega los suministros prometidos después de recibir fondos.</w:t>
      </w:r>
    </w:p>
    <w:p w14:paraId="543B7054" w14:textId="77777777" w:rsidR="00505CD9" w:rsidRPr="00505CD9" w:rsidRDefault="00505CD9" w:rsidP="00505CD9">
      <w:pPr>
        <w:pStyle w:val="Body"/>
        <w:rPr>
          <w:color w:val="auto"/>
          <w:szCs w:val="20"/>
          <w:lang w:val="es-ES"/>
        </w:rPr>
      </w:pPr>
      <w:r w:rsidRPr="00505CD9">
        <w:rPr>
          <w:color w:val="auto"/>
          <w:szCs w:val="20"/>
          <w:lang w:val="es-ES"/>
        </w:rPr>
        <w:t xml:space="preserve"> </w:t>
      </w:r>
    </w:p>
    <w:p w14:paraId="5CDC1A41" w14:textId="4BE1BB20" w:rsidR="00505CD9" w:rsidRPr="0084590D" w:rsidRDefault="00505CD9" w:rsidP="00505CD9">
      <w:pPr>
        <w:pStyle w:val="Body"/>
        <w:rPr>
          <w:color w:val="auto"/>
          <w:szCs w:val="20"/>
          <w:lang w:val="es-ES"/>
        </w:rPr>
      </w:pPr>
      <w:r w:rsidRPr="00505CD9">
        <w:rPr>
          <w:color w:val="auto"/>
          <w:szCs w:val="20"/>
          <w:lang w:val="es-ES"/>
        </w:rPr>
        <w:t>“Los delincuentes intentan aprovechar nuestros tiempos</w:t>
      </w:r>
      <w:r w:rsidR="00536547">
        <w:rPr>
          <w:color w:val="auto"/>
          <w:szCs w:val="20"/>
          <w:lang w:val="es-ES"/>
        </w:rPr>
        <w:t xml:space="preserve"> </w:t>
      </w:r>
      <w:r w:rsidRPr="00505CD9">
        <w:rPr>
          <w:color w:val="auto"/>
          <w:szCs w:val="20"/>
          <w:lang w:val="es-ES"/>
        </w:rPr>
        <w:t xml:space="preserve">y poblaciones más vulnerables. Pero debido a que hemos visto muchos de estos criminales y esquemas antes, sabemos cómo encontrarlos y cómo </w:t>
      </w:r>
      <w:r w:rsidR="00536547">
        <w:rPr>
          <w:color w:val="auto"/>
          <w:szCs w:val="20"/>
          <w:lang w:val="es-ES"/>
        </w:rPr>
        <w:t>sacarlos a la luz</w:t>
      </w:r>
      <w:r w:rsidRPr="00505CD9">
        <w:rPr>
          <w:color w:val="auto"/>
          <w:szCs w:val="20"/>
          <w:lang w:val="es-ES"/>
        </w:rPr>
        <w:t>,</w:t>
      </w:r>
      <w:r w:rsidR="00536547">
        <w:rPr>
          <w:color w:val="auto"/>
          <w:szCs w:val="20"/>
          <w:lang w:val="es-ES"/>
        </w:rPr>
        <w:t>”</w:t>
      </w:r>
      <w:r w:rsidRPr="00505CD9">
        <w:rPr>
          <w:color w:val="auto"/>
          <w:szCs w:val="20"/>
          <w:lang w:val="es-ES"/>
        </w:rPr>
        <w:t xml:space="preserve"> dijo Don Fort, Jefe de Investigación Criminal del IRS." Y debido a que COVID-19 es un problema global, requiere una solución global. No solo estamos aprovechando nuestra experiencia en investigación financiera a nivel nacional, sino que trabaja</w:t>
      </w:r>
      <w:r w:rsidR="003704EA">
        <w:rPr>
          <w:color w:val="auto"/>
          <w:szCs w:val="20"/>
          <w:lang w:val="es-ES"/>
        </w:rPr>
        <w:t xml:space="preserve">mos </w:t>
      </w:r>
      <w:r w:rsidRPr="00505CD9">
        <w:rPr>
          <w:color w:val="auto"/>
          <w:szCs w:val="20"/>
          <w:lang w:val="es-ES"/>
        </w:rPr>
        <w:t>de la mano con nuestros socios J5 en esos casos de COVID-19 que cruzan fronteras. Realmente no hay lugar para que los delincuentes se escondan.</w:t>
      </w:r>
      <w:r w:rsidR="003704EA">
        <w:rPr>
          <w:color w:val="auto"/>
          <w:szCs w:val="20"/>
          <w:lang w:val="es-ES"/>
        </w:rPr>
        <w:t>”</w:t>
      </w:r>
      <w:r w:rsidR="004551C6">
        <w:rPr>
          <w:color w:val="auto"/>
          <w:szCs w:val="20"/>
          <w:lang w:val="es-ES"/>
        </w:rPr>
        <w:br/>
      </w:r>
    </w:p>
    <w:p w14:paraId="6B4239C1" w14:textId="2DBDF0F4" w:rsidR="00505CD9" w:rsidRPr="00505CD9" w:rsidRDefault="00505CD9" w:rsidP="00505CD9">
      <w:pPr>
        <w:pStyle w:val="Body"/>
        <w:rPr>
          <w:color w:val="auto"/>
          <w:szCs w:val="20"/>
          <w:lang w:val="es-ES"/>
        </w:rPr>
      </w:pPr>
      <w:r w:rsidRPr="00505CD9">
        <w:rPr>
          <w:color w:val="auto"/>
          <w:szCs w:val="20"/>
          <w:lang w:val="es-ES"/>
        </w:rPr>
        <w:t>Otras estafas relacionadas con COVID-19 implican la creación de organizaciones benéficas falsas que solicitan donaciones para individuos, grupos y áreas afectadas por la enfermedad. Algunos delincuentes ofrec</w:t>
      </w:r>
      <w:r w:rsidR="004551C6">
        <w:rPr>
          <w:color w:val="auto"/>
          <w:szCs w:val="20"/>
          <w:lang w:val="es-ES"/>
        </w:rPr>
        <w:t xml:space="preserve">en </w:t>
      </w:r>
      <w:r w:rsidRPr="00505CD9">
        <w:rPr>
          <w:color w:val="auto"/>
          <w:szCs w:val="20"/>
          <w:lang w:val="es-ES"/>
        </w:rPr>
        <w:t xml:space="preserve">oportunidades para invertir temprano en compañías que trabajan en una vacuna contra la enfermedad y prometen que la "compañía" aumentará dramáticamente su valor como resultado. Estas promociones a menudo se denominan "informes de investigación", hacen predicciones de un "precio objetivo" específico y se relacionan con acciones de </w:t>
      </w:r>
      <w:proofErr w:type="spellStart"/>
      <w:r w:rsidRPr="009666D1">
        <w:rPr>
          <w:i/>
          <w:iCs/>
          <w:color w:val="auto"/>
          <w:szCs w:val="20"/>
          <w:lang w:val="es-ES"/>
        </w:rPr>
        <w:t>microcap</w:t>
      </w:r>
      <w:proofErr w:type="spellEnd"/>
      <w:r w:rsidRPr="00505CD9">
        <w:rPr>
          <w:color w:val="auto"/>
          <w:szCs w:val="20"/>
          <w:lang w:val="es-ES"/>
        </w:rPr>
        <w:t xml:space="preserve"> o acciones de bajo precio emitidas por las empresas más pequeñas con información </w:t>
      </w:r>
      <w:r w:rsidR="004551C6" w:rsidRPr="00505CD9">
        <w:rPr>
          <w:color w:val="auto"/>
          <w:szCs w:val="20"/>
          <w:lang w:val="es-ES"/>
        </w:rPr>
        <w:t xml:space="preserve">pública </w:t>
      </w:r>
      <w:r w:rsidRPr="00505CD9">
        <w:rPr>
          <w:color w:val="auto"/>
          <w:szCs w:val="20"/>
          <w:lang w:val="es-ES"/>
        </w:rPr>
        <w:t>limitada disponible.</w:t>
      </w:r>
    </w:p>
    <w:p w14:paraId="66AE9E8B" w14:textId="77777777" w:rsidR="00505CD9" w:rsidRPr="00505CD9" w:rsidRDefault="00505CD9" w:rsidP="00505CD9">
      <w:pPr>
        <w:pStyle w:val="Body"/>
        <w:rPr>
          <w:color w:val="auto"/>
          <w:szCs w:val="20"/>
          <w:lang w:val="es-ES"/>
        </w:rPr>
      </w:pPr>
    </w:p>
    <w:p w14:paraId="1F09876A" w14:textId="33B54340" w:rsidR="00505CD9" w:rsidRPr="00505CD9" w:rsidRDefault="00505CD9" w:rsidP="00505CD9">
      <w:pPr>
        <w:pStyle w:val="Body"/>
        <w:rPr>
          <w:color w:val="auto"/>
          <w:szCs w:val="20"/>
          <w:lang w:val="es-ES"/>
        </w:rPr>
      </w:pPr>
      <w:r w:rsidRPr="00505CD9">
        <w:rPr>
          <w:color w:val="auto"/>
          <w:szCs w:val="20"/>
          <w:lang w:val="es-ES"/>
        </w:rPr>
        <w:t xml:space="preserve">Finalmente, CI también ha visto un tremendo aumento en los esquemas de </w:t>
      </w:r>
      <w:r w:rsidRPr="004551C6">
        <w:rPr>
          <w:i/>
          <w:iCs/>
          <w:color w:val="auto"/>
          <w:szCs w:val="20"/>
          <w:lang w:val="es-ES"/>
        </w:rPr>
        <w:t>phishing</w:t>
      </w:r>
      <w:r w:rsidRPr="00505CD9">
        <w:rPr>
          <w:color w:val="auto"/>
          <w:szCs w:val="20"/>
          <w:lang w:val="es-ES"/>
        </w:rPr>
        <w:t xml:space="preserve"> que u</w:t>
      </w:r>
      <w:r w:rsidR="004551C6">
        <w:rPr>
          <w:color w:val="auto"/>
          <w:szCs w:val="20"/>
          <w:lang w:val="es-ES"/>
        </w:rPr>
        <w:t>s</w:t>
      </w:r>
      <w:r w:rsidRPr="00505CD9">
        <w:rPr>
          <w:color w:val="auto"/>
          <w:szCs w:val="20"/>
          <w:lang w:val="es-ES"/>
        </w:rPr>
        <w:t xml:space="preserve">an correos electrónicos, cartas, textos y enlaces. Estos esquemas de </w:t>
      </w:r>
      <w:r w:rsidRPr="004551C6">
        <w:rPr>
          <w:i/>
          <w:iCs/>
          <w:color w:val="auto"/>
          <w:szCs w:val="20"/>
          <w:lang w:val="es-ES"/>
        </w:rPr>
        <w:t>phishing</w:t>
      </w:r>
      <w:r w:rsidRPr="00505CD9">
        <w:rPr>
          <w:color w:val="auto"/>
          <w:szCs w:val="20"/>
          <w:lang w:val="es-ES"/>
        </w:rPr>
        <w:t xml:space="preserve"> usan</w:t>
      </w:r>
      <w:r w:rsidR="004551C6">
        <w:rPr>
          <w:color w:val="auto"/>
          <w:szCs w:val="20"/>
          <w:lang w:val="es-ES"/>
        </w:rPr>
        <w:t xml:space="preserve"> </w:t>
      </w:r>
      <w:r w:rsidRPr="00505CD9">
        <w:rPr>
          <w:color w:val="auto"/>
          <w:szCs w:val="20"/>
          <w:lang w:val="es-ES"/>
        </w:rPr>
        <w:t>palabras clave como "</w:t>
      </w:r>
      <w:r w:rsidR="004551C6" w:rsidRPr="00505CD9">
        <w:rPr>
          <w:color w:val="auto"/>
          <w:szCs w:val="20"/>
          <w:lang w:val="es-ES"/>
        </w:rPr>
        <w:t xml:space="preserve">Corona </w:t>
      </w:r>
      <w:r w:rsidRPr="00505CD9">
        <w:rPr>
          <w:color w:val="auto"/>
          <w:szCs w:val="20"/>
          <w:lang w:val="es-ES"/>
        </w:rPr>
        <w:t>Virus ", "COVID-19" y "Estímulo" de diferentes maneras. Estos esquemas s</w:t>
      </w:r>
      <w:r w:rsidR="0084590D">
        <w:rPr>
          <w:color w:val="auto"/>
          <w:szCs w:val="20"/>
          <w:lang w:val="es-ES"/>
        </w:rPr>
        <w:t xml:space="preserve">e </w:t>
      </w:r>
      <w:r w:rsidRPr="00505CD9">
        <w:rPr>
          <w:color w:val="auto"/>
          <w:szCs w:val="20"/>
          <w:lang w:val="es-ES"/>
        </w:rPr>
        <w:t>lanza</w:t>
      </w:r>
      <w:r w:rsidR="0084590D">
        <w:rPr>
          <w:color w:val="auto"/>
          <w:szCs w:val="20"/>
          <w:lang w:val="es-ES"/>
        </w:rPr>
        <w:t xml:space="preserve">n </w:t>
      </w:r>
      <w:r w:rsidRPr="00505CD9">
        <w:rPr>
          <w:color w:val="auto"/>
          <w:szCs w:val="20"/>
          <w:lang w:val="es-ES"/>
        </w:rPr>
        <w:t xml:space="preserve">a un gran número de personas conocidas por los </w:t>
      </w:r>
      <w:r w:rsidR="0084590D">
        <w:rPr>
          <w:color w:val="auto"/>
          <w:szCs w:val="20"/>
          <w:lang w:val="es-ES"/>
        </w:rPr>
        <w:t xml:space="preserve">estafadores </w:t>
      </w:r>
      <w:r w:rsidRPr="00505CD9">
        <w:rPr>
          <w:color w:val="auto"/>
          <w:szCs w:val="20"/>
          <w:lang w:val="es-ES"/>
        </w:rPr>
        <w:t>en un esfuerzo por obtener información de identificación personal o información de cuenta financiera para incluir números de cuenta y contraseñas. La mayoría de estos nuevos esquemas ju</w:t>
      </w:r>
      <w:r w:rsidR="0084590D">
        <w:rPr>
          <w:color w:val="auto"/>
          <w:szCs w:val="20"/>
          <w:lang w:val="es-ES"/>
        </w:rPr>
        <w:t>e</w:t>
      </w:r>
      <w:r w:rsidRPr="00505CD9">
        <w:rPr>
          <w:color w:val="auto"/>
          <w:szCs w:val="20"/>
          <w:lang w:val="es-ES"/>
        </w:rPr>
        <w:t xml:space="preserve">gan activamente con el miedo y el desconocimiento del virus y los pagos </w:t>
      </w:r>
      <w:r w:rsidRPr="00505CD9">
        <w:rPr>
          <w:color w:val="auto"/>
          <w:szCs w:val="20"/>
          <w:lang w:val="es-ES"/>
        </w:rPr>
        <w:lastRenderedPageBreak/>
        <w:t>de estímulo.</w:t>
      </w:r>
    </w:p>
    <w:p w14:paraId="4A67F17C" w14:textId="77777777" w:rsidR="00505CD9" w:rsidRPr="009666D1" w:rsidRDefault="00505CD9" w:rsidP="00505CD9">
      <w:pPr>
        <w:pStyle w:val="Body"/>
        <w:rPr>
          <w:color w:val="auto"/>
          <w:szCs w:val="20"/>
          <w:lang w:val="es-ES"/>
        </w:rPr>
      </w:pPr>
    </w:p>
    <w:p w14:paraId="4811167A" w14:textId="46381BBC" w:rsidR="00505CD9" w:rsidRPr="00505CD9" w:rsidRDefault="00505CD9" w:rsidP="00505CD9">
      <w:pPr>
        <w:pStyle w:val="Body"/>
        <w:rPr>
          <w:color w:val="auto"/>
          <w:szCs w:val="20"/>
          <w:lang w:val="es-ES"/>
        </w:rPr>
      </w:pPr>
      <w:r w:rsidRPr="00505CD9">
        <w:rPr>
          <w:color w:val="auto"/>
          <w:szCs w:val="20"/>
          <w:lang w:val="es-ES"/>
        </w:rPr>
        <w:t xml:space="preserve">Las estafas relacionadas con el coronavirus (COVID-19) se deben informar a la línea directa del </w:t>
      </w:r>
      <w:hyperlink r:id="rId8" w:history="1">
        <w:r w:rsidR="0084590D">
          <w:rPr>
            <w:rStyle w:val="Hyperlink"/>
            <w:rFonts w:cstheme="minorHAnsi"/>
            <w:szCs w:val="20"/>
            <w:lang w:val="es-ES"/>
          </w:rPr>
          <w:t>Centro N</w:t>
        </w:r>
        <w:r w:rsidR="0084590D" w:rsidRPr="0084590D">
          <w:rPr>
            <w:rStyle w:val="Hyperlink"/>
            <w:rFonts w:cstheme="minorHAnsi"/>
            <w:szCs w:val="20"/>
            <w:lang w:val="es-ES"/>
          </w:rPr>
          <w:t>ac</w:t>
        </w:r>
        <w:r w:rsidR="0084590D">
          <w:rPr>
            <w:rStyle w:val="Hyperlink"/>
            <w:rFonts w:cstheme="minorHAnsi"/>
            <w:szCs w:val="20"/>
            <w:lang w:val="es-ES"/>
          </w:rPr>
          <w:t>i</w:t>
        </w:r>
        <w:r w:rsidR="0084590D" w:rsidRPr="0084590D">
          <w:rPr>
            <w:rStyle w:val="Hyperlink"/>
            <w:rFonts w:cstheme="minorHAnsi"/>
            <w:szCs w:val="20"/>
            <w:lang w:val="es-ES"/>
          </w:rPr>
          <w:t xml:space="preserve">onal </w:t>
        </w:r>
        <w:r w:rsidR="0084590D">
          <w:rPr>
            <w:rStyle w:val="Hyperlink"/>
            <w:rFonts w:cstheme="minorHAnsi"/>
            <w:szCs w:val="20"/>
            <w:lang w:val="es-ES"/>
          </w:rPr>
          <w:t xml:space="preserve">de Fraudes de </w:t>
        </w:r>
        <w:r w:rsidR="0084590D" w:rsidRPr="0084590D">
          <w:rPr>
            <w:rStyle w:val="Hyperlink"/>
            <w:rFonts w:cstheme="minorHAnsi"/>
            <w:szCs w:val="20"/>
            <w:lang w:val="es-ES"/>
          </w:rPr>
          <w:t>D</w:t>
        </w:r>
        <w:r w:rsidR="0084590D">
          <w:rPr>
            <w:rStyle w:val="Hyperlink"/>
            <w:rFonts w:cstheme="minorHAnsi"/>
            <w:szCs w:val="20"/>
            <w:lang w:val="es-ES"/>
          </w:rPr>
          <w:t>esastres</w:t>
        </w:r>
      </w:hyperlink>
      <w:r w:rsidR="0084590D" w:rsidRPr="0084590D">
        <w:rPr>
          <w:rFonts w:cstheme="minorHAnsi"/>
          <w:szCs w:val="20"/>
          <w:lang w:val="es-ES"/>
        </w:rPr>
        <w:t xml:space="preserve"> </w:t>
      </w:r>
      <w:r w:rsidRPr="00505CD9">
        <w:rPr>
          <w:color w:val="auto"/>
          <w:szCs w:val="20"/>
          <w:lang w:val="es-ES"/>
        </w:rPr>
        <w:t xml:space="preserve">(NCDF) al 1-866-720-5721 o enviarse a través del </w:t>
      </w:r>
      <w:hyperlink r:id="rId9" w:history="1">
        <w:r w:rsidR="0084590D">
          <w:rPr>
            <w:rStyle w:val="Hyperlink"/>
            <w:rFonts w:cstheme="minorHAnsi"/>
            <w:szCs w:val="20"/>
            <w:lang w:val="es-ES"/>
          </w:rPr>
          <w:t>Formulario de Quejas</w:t>
        </w:r>
      </w:hyperlink>
      <w:r w:rsidR="0084590D">
        <w:rPr>
          <w:color w:val="auto"/>
          <w:szCs w:val="20"/>
          <w:lang w:val="es-ES"/>
        </w:rPr>
        <w:t xml:space="preserve"> en línea del </w:t>
      </w:r>
      <w:r w:rsidRPr="00505CD9">
        <w:rPr>
          <w:color w:val="auto"/>
          <w:szCs w:val="20"/>
          <w:lang w:val="es-ES"/>
        </w:rPr>
        <w:t xml:space="preserve">NCDF. El NCDF es una agencia nacional de coordinación dentro de la División Criminal del Departamento de Justicia dedicada a mejorar la detección, prevención, investigación y enjuiciamiento de conductas criminales relacionadas con desastres naturales y provocados por el hombre y otras emergencias, como el coronavirus (COVID-19). El personal de la línea directa obtendrá información </w:t>
      </w:r>
      <w:r w:rsidR="0084590D">
        <w:rPr>
          <w:color w:val="auto"/>
          <w:szCs w:val="20"/>
          <w:lang w:val="es-ES"/>
        </w:rPr>
        <w:t>acerca de</w:t>
      </w:r>
      <w:r w:rsidRPr="00505CD9">
        <w:rPr>
          <w:color w:val="auto"/>
          <w:szCs w:val="20"/>
          <w:lang w:val="es-ES"/>
        </w:rPr>
        <w:t xml:space="preserve"> su queja, que luego será revisada por los funcionarios encargados de hacer cumplir la ley.</w:t>
      </w:r>
    </w:p>
    <w:p w14:paraId="52981452" w14:textId="77777777" w:rsidR="00505CD9" w:rsidRPr="00505CD9" w:rsidRDefault="00505CD9" w:rsidP="00505CD9">
      <w:pPr>
        <w:pStyle w:val="Body"/>
        <w:rPr>
          <w:color w:val="auto"/>
          <w:szCs w:val="20"/>
          <w:lang w:val="es-ES"/>
        </w:rPr>
      </w:pPr>
    </w:p>
    <w:p w14:paraId="3B25B757" w14:textId="0703B8A7" w:rsidR="00505CD9" w:rsidRPr="00505CD9" w:rsidRDefault="00505CD9" w:rsidP="00505CD9">
      <w:pPr>
        <w:pStyle w:val="Body"/>
        <w:rPr>
          <w:color w:val="auto"/>
          <w:szCs w:val="20"/>
          <w:lang w:val="es-ES"/>
        </w:rPr>
      </w:pPr>
      <w:r w:rsidRPr="00505CD9">
        <w:rPr>
          <w:color w:val="auto"/>
          <w:szCs w:val="20"/>
          <w:lang w:val="es-ES"/>
        </w:rPr>
        <w:t xml:space="preserve">Los contribuyentes también pueden reportar el fraude o el robo de sus </w:t>
      </w:r>
      <w:r w:rsidR="0084590D">
        <w:rPr>
          <w:color w:val="auto"/>
          <w:szCs w:val="20"/>
          <w:lang w:val="es-ES"/>
        </w:rPr>
        <w:t>p</w:t>
      </w:r>
      <w:r w:rsidRPr="00505CD9">
        <w:rPr>
          <w:color w:val="auto"/>
          <w:szCs w:val="20"/>
          <w:lang w:val="es-ES"/>
        </w:rPr>
        <w:t xml:space="preserve">agos de </w:t>
      </w:r>
      <w:r w:rsidR="0084590D">
        <w:rPr>
          <w:color w:val="auto"/>
          <w:szCs w:val="20"/>
          <w:lang w:val="es-ES"/>
        </w:rPr>
        <w:t>i</w:t>
      </w:r>
      <w:r w:rsidRPr="00505CD9">
        <w:rPr>
          <w:color w:val="auto"/>
          <w:szCs w:val="20"/>
          <w:lang w:val="es-ES"/>
        </w:rPr>
        <w:t xml:space="preserve">mpacto </w:t>
      </w:r>
      <w:r w:rsidR="0084590D">
        <w:rPr>
          <w:color w:val="auto"/>
          <w:szCs w:val="20"/>
          <w:lang w:val="es-ES"/>
        </w:rPr>
        <w:t>e</w:t>
      </w:r>
      <w:r w:rsidRPr="00505CD9">
        <w:rPr>
          <w:color w:val="auto"/>
          <w:szCs w:val="20"/>
          <w:lang w:val="es-ES"/>
        </w:rPr>
        <w:t>conómico al Inspector General del Tesoro para la Administración Tributaria (TIGTA). Los informes se pueden hacer en línea en TIPS.TIGTA.GOV. TIGTA investiga los intentos externos de interferir corruptamente con la administración tributaria federal, incluidas las estafas de coronavirus relacionadas con el IRS.</w:t>
      </w:r>
    </w:p>
    <w:p w14:paraId="30F7645D" w14:textId="77777777" w:rsidR="00505CD9" w:rsidRPr="00505CD9" w:rsidRDefault="00505CD9" w:rsidP="00505CD9">
      <w:pPr>
        <w:pStyle w:val="Body"/>
        <w:rPr>
          <w:color w:val="auto"/>
          <w:szCs w:val="20"/>
          <w:lang w:val="es-ES"/>
        </w:rPr>
      </w:pPr>
    </w:p>
    <w:p w14:paraId="1DD222DF" w14:textId="2EC2B17C" w:rsidR="00505CD9" w:rsidRPr="00505CD9" w:rsidRDefault="00505CD9" w:rsidP="00505CD9">
      <w:pPr>
        <w:pStyle w:val="Body"/>
        <w:rPr>
          <w:color w:val="auto"/>
          <w:szCs w:val="20"/>
          <w:lang w:val="es-ES"/>
        </w:rPr>
      </w:pPr>
      <w:r w:rsidRPr="00505CD9">
        <w:rPr>
          <w:color w:val="auto"/>
          <w:szCs w:val="20"/>
          <w:lang w:val="es-ES"/>
        </w:rPr>
        <w:t xml:space="preserve">Además, los contribuyentes siempre pueden informar los intentos de </w:t>
      </w:r>
      <w:r w:rsidRPr="0084590D">
        <w:rPr>
          <w:i/>
          <w:iCs/>
          <w:color w:val="auto"/>
          <w:szCs w:val="20"/>
          <w:lang w:val="es-ES"/>
        </w:rPr>
        <w:t>phishing</w:t>
      </w:r>
      <w:r w:rsidRPr="00505CD9">
        <w:rPr>
          <w:color w:val="auto"/>
          <w:szCs w:val="20"/>
          <w:lang w:val="es-ES"/>
        </w:rPr>
        <w:t xml:space="preserve"> al IRS. Aquellos que reciben correos electrónicos no solicitados o intentos de redes sociales para recopilar información que parece ser del IRS o de una organización estrechamente vinculada al IRS, como el Sistema Electrónico de Pago de Impuestos Federales (EFTPS), deben reenviarla a </w:t>
      </w:r>
      <w:hyperlink r:id="rId10" w:history="1">
        <w:r w:rsidR="009666D1" w:rsidRPr="009666D1">
          <w:rPr>
            <w:rStyle w:val="Hyperlink"/>
            <w:rFonts w:cstheme="minorHAnsi"/>
            <w:szCs w:val="20"/>
            <w:lang w:val="es-ES"/>
          </w:rPr>
          <w:t>phishing@irs.gov</w:t>
        </w:r>
      </w:hyperlink>
      <w:r w:rsidR="009666D1" w:rsidRPr="009666D1">
        <w:rPr>
          <w:rFonts w:cstheme="minorHAnsi"/>
          <w:szCs w:val="20"/>
          <w:lang w:val="es-ES"/>
        </w:rPr>
        <w:t>.</w:t>
      </w:r>
      <w:r w:rsidRPr="00505CD9">
        <w:rPr>
          <w:color w:val="auto"/>
          <w:szCs w:val="20"/>
          <w:lang w:val="es-ES"/>
        </w:rPr>
        <w:t xml:space="preserve"> Se alienta a los contribuyentes a no </w:t>
      </w:r>
      <w:r w:rsidR="0084590D">
        <w:rPr>
          <w:color w:val="auto"/>
          <w:szCs w:val="20"/>
          <w:lang w:val="es-ES"/>
        </w:rPr>
        <w:t>entablar comunicación con</w:t>
      </w:r>
      <w:r w:rsidRPr="00505CD9">
        <w:rPr>
          <w:color w:val="auto"/>
          <w:szCs w:val="20"/>
          <w:lang w:val="es-ES"/>
        </w:rPr>
        <w:t xml:space="preserve"> posibles estafadores en línea o por teléfono.</w:t>
      </w:r>
    </w:p>
    <w:p w14:paraId="21908BBF" w14:textId="77777777" w:rsidR="00505CD9" w:rsidRPr="00505CD9" w:rsidRDefault="00505CD9" w:rsidP="00505CD9">
      <w:pPr>
        <w:pStyle w:val="Body"/>
        <w:rPr>
          <w:color w:val="auto"/>
          <w:szCs w:val="20"/>
          <w:lang w:val="es-ES"/>
        </w:rPr>
      </w:pPr>
    </w:p>
    <w:p w14:paraId="10A80A46" w14:textId="1F85F183" w:rsidR="00505CD9" w:rsidRPr="00505CD9" w:rsidRDefault="00505CD9" w:rsidP="00505CD9">
      <w:pPr>
        <w:pStyle w:val="Body"/>
        <w:rPr>
          <w:color w:val="auto"/>
          <w:szCs w:val="20"/>
          <w:lang w:val="es-ES"/>
        </w:rPr>
      </w:pPr>
      <w:r w:rsidRPr="00505CD9">
        <w:rPr>
          <w:color w:val="auto"/>
          <w:szCs w:val="20"/>
          <w:lang w:val="es-ES"/>
        </w:rPr>
        <w:t xml:space="preserve">Obtenga más información </w:t>
      </w:r>
      <w:r w:rsidR="0084590D">
        <w:rPr>
          <w:color w:val="auto"/>
          <w:szCs w:val="20"/>
          <w:lang w:val="es-ES"/>
        </w:rPr>
        <w:t>en la</w:t>
      </w:r>
      <w:r w:rsidRPr="00505CD9">
        <w:rPr>
          <w:color w:val="auto"/>
          <w:szCs w:val="20"/>
          <w:lang w:val="es-ES"/>
        </w:rPr>
        <w:t xml:space="preserve"> página Informe de </w:t>
      </w:r>
      <w:r w:rsidRPr="0084590D">
        <w:rPr>
          <w:i/>
          <w:iCs/>
          <w:color w:val="auto"/>
          <w:szCs w:val="20"/>
          <w:lang w:val="es-ES"/>
        </w:rPr>
        <w:t>phishing</w:t>
      </w:r>
      <w:r w:rsidRPr="00505CD9">
        <w:rPr>
          <w:color w:val="auto"/>
          <w:szCs w:val="20"/>
          <w:lang w:val="es-ES"/>
        </w:rPr>
        <w:t xml:space="preserve"> y estafas en línea en IRS.gov. La información oficial del IRS </w:t>
      </w:r>
      <w:r w:rsidR="0084590D">
        <w:rPr>
          <w:color w:val="auto"/>
          <w:szCs w:val="20"/>
          <w:lang w:val="es-ES"/>
        </w:rPr>
        <w:t>acerca de</w:t>
      </w:r>
      <w:r w:rsidRPr="00505CD9">
        <w:rPr>
          <w:color w:val="auto"/>
          <w:szCs w:val="20"/>
          <w:lang w:val="es-ES"/>
        </w:rPr>
        <w:t xml:space="preserve"> los pagos de la pandemia y el impacto económico de COVID-19 se puede encontrar en la página de </w:t>
      </w:r>
      <w:r w:rsidR="0084590D">
        <w:rPr>
          <w:color w:val="auto"/>
          <w:szCs w:val="20"/>
          <w:lang w:val="es-ES"/>
        </w:rPr>
        <w:t>Alivio Tributario por C</w:t>
      </w:r>
      <w:r w:rsidRPr="00505CD9">
        <w:rPr>
          <w:color w:val="auto"/>
          <w:szCs w:val="20"/>
          <w:lang w:val="es-ES"/>
        </w:rPr>
        <w:t>oronavirus en IRS.gov, que se actualiza con frecuencia.</w:t>
      </w:r>
    </w:p>
    <w:p w14:paraId="199EEC4F" w14:textId="77777777" w:rsidR="00505CD9" w:rsidRPr="00505CD9" w:rsidRDefault="00505CD9" w:rsidP="00505CD9">
      <w:pPr>
        <w:pStyle w:val="Body"/>
        <w:rPr>
          <w:color w:val="auto"/>
          <w:szCs w:val="20"/>
          <w:lang w:val="es-ES"/>
        </w:rPr>
      </w:pPr>
    </w:p>
    <w:p w14:paraId="00DC541E" w14:textId="77777777" w:rsidR="00505CD9" w:rsidRPr="00505CD9" w:rsidRDefault="00505CD9" w:rsidP="00505CD9">
      <w:pPr>
        <w:pStyle w:val="Body"/>
        <w:rPr>
          <w:color w:val="auto"/>
          <w:szCs w:val="20"/>
          <w:lang w:val="es-ES"/>
        </w:rPr>
      </w:pPr>
    </w:p>
    <w:p w14:paraId="1F93A5F8" w14:textId="77777777" w:rsidR="00505CD9" w:rsidRPr="00505CD9" w:rsidRDefault="00505CD9" w:rsidP="0084590D">
      <w:pPr>
        <w:pStyle w:val="Body"/>
        <w:jc w:val="center"/>
        <w:rPr>
          <w:color w:val="auto"/>
          <w:szCs w:val="20"/>
          <w:lang w:val="es-MX"/>
        </w:rPr>
      </w:pPr>
      <w:r w:rsidRPr="00505CD9">
        <w:rPr>
          <w:color w:val="auto"/>
          <w:szCs w:val="20"/>
          <w:lang w:val="es-MX"/>
        </w:rPr>
        <w:t>-30-</w:t>
      </w:r>
    </w:p>
    <w:p w14:paraId="423DD787" w14:textId="77777777" w:rsidR="003E0351" w:rsidRPr="00505CD9" w:rsidRDefault="003E0351" w:rsidP="00505CD9">
      <w:pPr>
        <w:pStyle w:val="Body"/>
        <w:rPr>
          <w:color w:val="auto"/>
          <w:szCs w:val="20"/>
          <w:lang w:val="pt-BR"/>
        </w:rPr>
      </w:pPr>
    </w:p>
    <w:sectPr w:rsidR="003E0351" w:rsidRPr="00505CD9" w:rsidSect="009A0D33">
      <w:headerReference w:type="default" r:id="rId11"/>
      <w:footerReference w:type="default" r:id="rId12"/>
      <w:headerReference w:type="first" r:id="rId13"/>
      <w:pgSz w:w="12240" w:h="15840"/>
      <w:pgMar w:top="1440" w:right="1440" w:bottom="1440" w:left="1440" w:header="1584" w:footer="720" w:gutter="0"/>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AF19C" w14:textId="77777777" w:rsidR="00475278" w:rsidRDefault="00475278">
      <w:r>
        <w:separator/>
      </w:r>
    </w:p>
    <w:p w14:paraId="0873CA36" w14:textId="77777777" w:rsidR="00475278" w:rsidRDefault="00475278"/>
  </w:endnote>
  <w:endnote w:type="continuationSeparator" w:id="0">
    <w:p w14:paraId="5EABCDCB" w14:textId="77777777" w:rsidR="00475278" w:rsidRDefault="00475278">
      <w:r>
        <w:continuationSeparator/>
      </w:r>
    </w:p>
    <w:p w14:paraId="0002C076" w14:textId="77777777" w:rsidR="00475278" w:rsidRDefault="00475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34B4" w14:textId="77777777"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965E76">
      <w:rPr>
        <w:noProof/>
      </w:rPr>
      <w:t>3</w:t>
    </w:r>
    <w:r w:rsidR="00AB54BB" w:rsidRPr="00E32D4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41A66" w14:textId="77777777" w:rsidR="00475278" w:rsidRDefault="00475278">
      <w:r>
        <w:separator/>
      </w:r>
    </w:p>
    <w:p w14:paraId="4F7566F6" w14:textId="77777777" w:rsidR="00475278" w:rsidRDefault="00475278"/>
  </w:footnote>
  <w:footnote w:type="continuationSeparator" w:id="0">
    <w:p w14:paraId="09530DB4" w14:textId="77777777" w:rsidR="00475278" w:rsidRDefault="00475278">
      <w:r>
        <w:continuationSeparator/>
      </w:r>
    </w:p>
    <w:p w14:paraId="52417813" w14:textId="77777777" w:rsidR="00475278" w:rsidRDefault="004752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A8BD" w14:textId="718B7A81" w:rsidR="009A0D33" w:rsidRDefault="009A0D33">
    <w:pPr>
      <w:pStyle w:val="Header"/>
    </w:pPr>
    <w:r>
      <w:rPr>
        <w:noProof/>
      </w:rPr>
      <w:drawing>
        <wp:anchor distT="0" distB="0" distL="114300" distR="114300" simplePos="0" relativeHeight="251667968" behindDoc="1" locked="0" layoutInCell="1" allowOverlap="1" wp14:anchorId="0EE7AA11" wp14:editId="69BEDE5A">
          <wp:simplePos x="0" y="0"/>
          <wp:positionH relativeFrom="page">
            <wp:align>center</wp:align>
          </wp:positionH>
          <wp:positionV relativeFrom="page">
            <wp:align>top</wp:align>
          </wp:positionV>
          <wp:extent cx="7821861" cy="10122408"/>
          <wp:effectExtent l="0" t="0" r="1905" b="0"/>
          <wp:wrapNone/>
          <wp:docPr id="1" name="Picture 1" descr="Spanish Version of the IRS Pres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a:stretch>
                    <a:fillRect/>
                  </a:stretch>
                </pic:blipFill>
                <pic:spPr>
                  <a:xfrm>
                    <a:off x="0" y="0"/>
                    <a:ext cx="7818120" cy="1011756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2830" w14:textId="77777777" w:rsidR="00C23295" w:rsidRPr="0083218B" w:rsidRDefault="00C90BF5" w:rsidP="00965E76">
    <w:pPr>
      <w:pStyle w:val="ContactInfo"/>
      <w:jc w:val="center"/>
    </w:pPr>
    <w:r>
      <w:rPr>
        <w:noProof/>
      </w:rPr>
      <w:drawing>
        <wp:anchor distT="0" distB="0" distL="114300" distR="114300" simplePos="0" relativeHeight="25166694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1"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2"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3"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4"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num w:numId="1">
    <w:abstractNumId w:val="4"/>
  </w:num>
  <w:num w:numId="2">
    <w:abstractNumId w:val="1"/>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5"/>
    <w:rsid w:val="00001500"/>
    <w:rsid w:val="000264C1"/>
    <w:rsid w:val="00045A03"/>
    <w:rsid w:val="00057984"/>
    <w:rsid w:val="000653C6"/>
    <w:rsid w:val="000715A1"/>
    <w:rsid w:val="00076F14"/>
    <w:rsid w:val="00077002"/>
    <w:rsid w:val="00085C23"/>
    <w:rsid w:val="000878D1"/>
    <w:rsid w:val="000B0DA4"/>
    <w:rsid w:val="000B1E76"/>
    <w:rsid w:val="000C6627"/>
    <w:rsid w:val="000D018A"/>
    <w:rsid w:val="000F595A"/>
    <w:rsid w:val="00103AE7"/>
    <w:rsid w:val="00112D65"/>
    <w:rsid w:val="00115442"/>
    <w:rsid w:val="00120303"/>
    <w:rsid w:val="0012196D"/>
    <w:rsid w:val="001357DE"/>
    <w:rsid w:val="00157928"/>
    <w:rsid w:val="0018096A"/>
    <w:rsid w:val="001834A2"/>
    <w:rsid w:val="00185D28"/>
    <w:rsid w:val="00186C27"/>
    <w:rsid w:val="001906AC"/>
    <w:rsid w:val="001A645E"/>
    <w:rsid w:val="001B4A4C"/>
    <w:rsid w:val="001D0589"/>
    <w:rsid w:val="001D36BF"/>
    <w:rsid w:val="001D3A69"/>
    <w:rsid w:val="001D4358"/>
    <w:rsid w:val="001D4F2F"/>
    <w:rsid w:val="001E3A33"/>
    <w:rsid w:val="001E64E3"/>
    <w:rsid w:val="001E683A"/>
    <w:rsid w:val="0020006B"/>
    <w:rsid w:val="00202F98"/>
    <w:rsid w:val="00203522"/>
    <w:rsid w:val="00204F1C"/>
    <w:rsid w:val="002055E1"/>
    <w:rsid w:val="00206930"/>
    <w:rsid w:val="00207E7F"/>
    <w:rsid w:val="002128AD"/>
    <w:rsid w:val="002143F9"/>
    <w:rsid w:val="00230566"/>
    <w:rsid w:val="00237200"/>
    <w:rsid w:val="002429AB"/>
    <w:rsid w:val="002503D0"/>
    <w:rsid w:val="00263258"/>
    <w:rsid w:val="00272B58"/>
    <w:rsid w:val="002768A9"/>
    <w:rsid w:val="00283E02"/>
    <w:rsid w:val="002871D7"/>
    <w:rsid w:val="0029547F"/>
    <w:rsid w:val="002A10C9"/>
    <w:rsid w:val="002A2917"/>
    <w:rsid w:val="002A542D"/>
    <w:rsid w:val="002D0994"/>
    <w:rsid w:val="002D0FBB"/>
    <w:rsid w:val="002D2529"/>
    <w:rsid w:val="002D2DAB"/>
    <w:rsid w:val="002E12A9"/>
    <w:rsid w:val="002E1C5E"/>
    <w:rsid w:val="002E7463"/>
    <w:rsid w:val="00302FA2"/>
    <w:rsid w:val="00310517"/>
    <w:rsid w:val="00314317"/>
    <w:rsid w:val="003207CB"/>
    <w:rsid w:val="00327553"/>
    <w:rsid w:val="0033542F"/>
    <w:rsid w:val="00343000"/>
    <w:rsid w:val="0035426F"/>
    <w:rsid w:val="00354FD0"/>
    <w:rsid w:val="0035526A"/>
    <w:rsid w:val="003601FA"/>
    <w:rsid w:val="003629ED"/>
    <w:rsid w:val="00363713"/>
    <w:rsid w:val="003666A5"/>
    <w:rsid w:val="00367C3D"/>
    <w:rsid w:val="003704EA"/>
    <w:rsid w:val="00373882"/>
    <w:rsid w:val="00391428"/>
    <w:rsid w:val="0039202C"/>
    <w:rsid w:val="00397347"/>
    <w:rsid w:val="00397CB3"/>
    <w:rsid w:val="003A2854"/>
    <w:rsid w:val="003A30FC"/>
    <w:rsid w:val="003A7266"/>
    <w:rsid w:val="003B2A6F"/>
    <w:rsid w:val="003B31BF"/>
    <w:rsid w:val="003B5737"/>
    <w:rsid w:val="003B6B92"/>
    <w:rsid w:val="003C1B95"/>
    <w:rsid w:val="003C32CD"/>
    <w:rsid w:val="003C3336"/>
    <w:rsid w:val="003D004C"/>
    <w:rsid w:val="003E025A"/>
    <w:rsid w:val="003E0351"/>
    <w:rsid w:val="003E094C"/>
    <w:rsid w:val="003E3A0C"/>
    <w:rsid w:val="003E637D"/>
    <w:rsid w:val="003E6B5E"/>
    <w:rsid w:val="003F450A"/>
    <w:rsid w:val="003F6116"/>
    <w:rsid w:val="003F7429"/>
    <w:rsid w:val="0041321E"/>
    <w:rsid w:val="00417497"/>
    <w:rsid w:val="00421BA5"/>
    <w:rsid w:val="00422A9C"/>
    <w:rsid w:val="00443D3B"/>
    <w:rsid w:val="00444D78"/>
    <w:rsid w:val="00446B33"/>
    <w:rsid w:val="004474BC"/>
    <w:rsid w:val="0044783E"/>
    <w:rsid w:val="00450026"/>
    <w:rsid w:val="00454391"/>
    <w:rsid w:val="0045452D"/>
    <w:rsid w:val="00454787"/>
    <w:rsid w:val="004551C6"/>
    <w:rsid w:val="00456C08"/>
    <w:rsid w:val="004617E7"/>
    <w:rsid w:val="004637B4"/>
    <w:rsid w:val="004704B4"/>
    <w:rsid w:val="00472A5B"/>
    <w:rsid w:val="00475278"/>
    <w:rsid w:val="00476449"/>
    <w:rsid w:val="004A1401"/>
    <w:rsid w:val="004A3C2E"/>
    <w:rsid w:val="004A3C60"/>
    <w:rsid w:val="004A51AC"/>
    <w:rsid w:val="004A6B97"/>
    <w:rsid w:val="004B104C"/>
    <w:rsid w:val="004B7C64"/>
    <w:rsid w:val="004C7628"/>
    <w:rsid w:val="004D28CB"/>
    <w:rsid w:val="004D4E49"/>
    <w:rsid w:val="004D7311"/>
    <w:rsid w:val="004E7DA0"/>
    <w:rsid w:val="004F553B"/>
    <w:rsid w:val="005011AE"/>
    <w:rsid w:val="0050197A"/>
    <w:rsid w:val="00505CD9"/>
    <w:rsid w:val="00515799"/>
    <w:rsid w:val="005201AA"/>
    <w:rsid w:val="00524EB1"/>
    <w:rsid w:val="005311D8"/>
    <w:rsid w:val="00534D82"/>
    <w:rsid w:val="00535E13"/>
    <w:rsid w:val="00536547"/>
    <w:rsid w:val="00543E8A"/>
    <w:rsid w:val="00544CEC"/>
    <w:rsid w:val="00550599"/>
    <w:rsid w:val="00556ACA"/>
    <w:rsid w:val="005626E9"/>
    <w:rsid w:val="00567522"/>
    <w:rsid w:val="00567D98"/>
    <w:rsid w:val="00584578"/>
    <w:rsid w:val="005850D9"/>
    <w:rsid w:val="0059406E"/>
    <w:rsid w:val="005A2917"/>
    <w:rsid w:val="005A507F"/>
    <w:rsid w:val="005A6176"/>
    <w:rsid w:val="005B23B7"/>
    <w:rsid w:val="005B760E"/>
    <w:rsid w:val="005C69F9"/>
    <w:rsid w:val="005C6B7A"/>
    <w:rsid w:val="005C6CE2"/>
    <w:rsid w:val="005E416B"/>
    <w:rsid w:val="005E4DD5"/>
    <w:rsid w:val="005E652E"/>
    <w:rsid w:val="005F2A52"/>
    <w:rsid w:val="006025E1"/>
    <w:rsid w:val="0061599D"/>
    <w:rsid w:val="00616D27"/>
    <w:rsid w:val="00630FFD"/>
    <w:rsid w:val="006329CC"/>
    <w:rsid w:val="006425A5"/>
    <w:rsid w:val="0064525B"/>
    <w:rsid w:val="00645A8C"/>
    <w:rsid w:val="00656C21"/>
    <w:rsid w:val="00657FC4"/>
    <w:rsid w:val="00665AB3"/>
    <w:rsid w:val="0066644B"/>
    <w:rsid w:val="00675EFB"/>
    <w:rsid w:val="0068021F"/>
    <w:rsid w:val="00682C2A"/>
    <w:rsid w:val="00693A90"/>
    <w:rsid w:val="006A049B"/>
    <w:rsid w:val="006A0989"/>
    <w:rsid w:val="006A57FC"/>
    <w:rsid w:val="006A70E5"/>
    <w:rsid w:val="006B0DDD"/>
    <w:rsid w:val="006B680E"/>
    <w:rsid w:val="006B6A3F"/>
    <w:rsid w:val="006C032C"/>
    <w:rsid w:val="006C7027"/>
    <w:rsid w:val="006D3E51"/>
    <w:rsid w:val="006D5D66"/>
    <w:rsid w:val="006E65BC"/>
    <w:rsid w:val="006F05BF"/>
    <w:rsid w:val="006F2C50"/>
    <w:rsid w:val="006F2F38"/>
    <w:rsid w:val="00700851"/>
    <w:rsid w:val="00705ED8"/>
    <w:rsid w:val="007358DE"/>
    <w:rsid w:val="00737734"/>
    <w:rsid w:val="00740B2D"/>
    <w:rsid w:val="007438F8"/>
    <w:rsid w:val="00753231"/>
    <w:rsid w:val="00753B6B"/>
    <w:rsid w:val="00756656"/>
    <w:rsid w:val="0075740A"/>
    <w:rsid w:val="00762B61"/>
    <w:rsid w:val="00763973"/>
    <w:rsid w:val="00771F5B"/>
    <w:rsid w:val="00772184"/>
    <w:rsid w:val="00772800"/>
    <w:rsid w:val="00787D10"/>
    <w:rsid w:val="00791318"/>
    <w:rsid w:val="007C39E7"/>
    <w:rsid w:val="007D010D"/>
    <w:rsid w:val="007D03E1"/>
    <w:rsid w:val="007D0FA2"/>
    <w:rsid w:val="007F2F2C"/>
    <w:rsid w:val="007F4877"/>
    <w:rsid w:val="008006C3"/>
    <w:rsid w:val="00800D1E"/>
    <w:rsid w:val="008035B4"/>
    <w:rsid w:val="00805879"/>
    <w:rsid w:val="0081405E"/>
    <w:rsid w:val="008320AF"/>
    <w:rsid w:val="0083218B"/>
    <w:rsid w:val="008328CB"/>
    <w:rsid w:val="00836E9E"/>
    <w:rsid w:val="0084590D"/>
    <w:rsid w:val="00845D0A"/>
    <w:rsid w:val="0086581F"/>
    <w:rsid w:val="008765EA"/>
    <w:rsid w:val="008810E0"/>
    <w:rsid w:val="0089259A"/>
    <w:rsid w:val="008A1F6A"/>
    <w:rsid w:val="008A7175"/>
    <w:rsid w:val="008B1E7C"/>
    <w:rsid w:val="008D7BA0"/>
    <w:rsid w:val="008E44C4"/>
    <w:rsid w:val="008F11B9"/>
    <w:rsid w:val="00900A61"/>
    <w:rsid w:val="00902002"/>
    <w:rsid w:val="0090459D"/>
    <w:rsid w:val="00905DBF"/>
    <w:rsid w:val="00913C01"/>
    <w:rsid w:val="00923B43"/>
    <w:rsid w:val="00950F28"/>
    <w:rsid w:val="00962462"/>
    <w:rsid w:val="00962E22"/>
    <w:rsid w:val="00963AF2"/>
    <w:rsid w:val="009653DE"/>
    <w:rsid w:val="00965E76"/>
    <w:rsid w:val="009666D1"/>
    <w:rsid w:val="0097306D"/>
    <w:rsid w:val="00973F22"/>
    <w:rsid w:val="00974904"/>
    <w:rsid w:val="00975850"/>
    <w:rsid w:val="009768E5"/>
    <w:rsid w:val="00977A99"/>
    <w:rsid w:val="00982041"/>
    <w:rsid w:val="00990749"/>
    <w:rsid w:val="00996A6E"/>
    <w:rsid w:val="009A0D33"/>
    <w:rsid w:val="009A1912"/>
    <w:rsid w:val="009A2A02"/>
    <w:rsid w:val="009A431F"/>
    <w:rsid w:val="009A77BC"/>
    <w:rsid w:val="009B2C35"/>
    <w:rsid w:val="009D004C"/>
    <w:rsid w:val="009E0577"/>
    <w:rsid w:val="009E5B9E"/>
    <w:rsid w:val="009F0DCD"/>
    <w:rsid w:val="009F5F76"/>
    <w:rsid w:val="00A0672E"/>
    <w:rsid w:val="00A06F84"/>
    <w:rsid w:val="00A3073F"/>
    <w:rsid w:val="00A508E6"/>
    <w:rsid w:val="00A51E26"/>
    <w:rsid w:val="00A56B6F"/>
    <w:rsid w:val="00A65351"/>
    <w:rsid w:val="00A806AE"/>
    <w:rsid w:val="00A821C5"/>
    <w:rsid w:val="00A84557"/>
    <w:rsid w:val="00A85B7E"/>
    <w:rsid w:val="00A93979"/>
    <w:rsid w:val="00A96A57"/>
    <w:rsid w:val="00AB54BB"/>
    <w:rsid w:val="00AB626B"/>
    <w:rsid w:val="00AB7D73"/>
    <w:rsid w:val="00AC3DE2"/>
    <w:rsid w:val="00AC46FD"/>
    <w:rsid w:val="00AD6A15"/>
    <w:rsid w:val="00AE18DF"/>
    <w:rsid w:val="00AE6F84"/>
    <w:rsid w:val="00AE7FD7"/>
    <w:rsid w:val="00AF6006"/>
    <w:rsid w:val="00AF7E01"/>
    <w:rsid w:val="00B012A0"/>
    <w:rsid w:val="00B125B5"/>
    <w:rsid w:val="00B15D5B"/>
    <w:rsid w:val="00B26B8D"/>
    <w:rsid w:val="00B330CB"/>
    <w:rsid w:val="00B63F1C"/>
    <w:rsid w:val="00B7503C"/>
    <w:rsid w:val="00B80771"/>
    <w:rsid w:val="00B84086"/>
    <w:rsid w:val="00B86332"/>
    <w:rsid w:val="00B91840"/>
    <w:rsid w:val="00B96C47"/>
    <w:rsid w:val="00BB0BE7"/>
    <w:rsid w:val="00BB6BBF"/>
    <w:rsid w:val="00BE3FBD"/>
    <w:rsid w:val="00BF09AF"/>
    <w:rsid w:val="00BF6DB9"/>
    <w:rsid w:val="00BF71FB"/>
    <w:rsid w:val="00C02818"/>
    <w:rsid w:val="00C23295"/>
    <w:rsid w:val="00C45C4F"/>
    <w:rsid w:val="00C74128"/>
    <w:rsid w:val="00C774A0"/>
    <w:rsid w:val="00C80479"/>
    <w:rsid w:val="00C8128C"/>
    <w:rsid w:val="00C9066E"/>
    <w:rsid w:val="00C90BF5"/>
    <w:rsid w:val="00C90DC8"/>
    <w:rsid w:val="00C919AF"/>
    <w:rsid w:val="00C95690"/>
    <w:rsid w:val="00C96101"/>
    <w:rsid w:val="00CB2F2E"/>
    <w:rsid w:val="00CB66B1"/>
    <w:rsid w:val="00CD3650"/>
    <w:rsid w:val="00CD7C6D"/>
    <w:rsid w:val="00CE5643"/>
    <w:rsid w:val="00D013B5"/>
    <w:rsid w:val="00D05FC6"/>
    <w:rsid w:val="00D147D1"/>
    <w:rsid w:val="00D15F6E"/>
    <w:rsid w:val="00D17B23"/>
    <w:rsid w:val="00D25970"/>
    <w:rsid w:val="00D33E97"/>
    <w:rsid w:val="00D3749C"/>
    <w:rsid w:val="00D37A92"/>
    <w:rsid w:val="00D421E8"/>
    <w:rsid w:val="00D45868"/>
    <w:rsid w:val="00D512F3"/>
    <w:rsid w:val="00D57799"/>
    <w:rsid w:val="00D633D5"/>
    <w:rsid w:val="00D71A98"/>
    <w:rsid w:val="00D72B5A"/>
    <w:rsid w:val="00D747A3"/>
    <w:rsid w:val="00D75E77"/>
    <w:rsid w:val="00D80FED"/>
    <w:rsid w:val="00D8326D"/>
    <w:rsid w:val="00D94844"/>
    <w:rsid w:val="00D955D8"/>
    <w:rsid w:val="00D96948"/>
    <w:rsid w:val="00DA42B0"/>
    <w:rsid w:val="00DB4208"/>
    <w:rsid w:val="00DB6E34"/>
    <w:rsid w:val="00DC7C92"/>
    <w:rsid w:val="00DE0178"/>
    <w:rsid w:val="00DF543B"/>
    <w:rsid w:val="00E0610A"/>
    <w:rsid w:val="00E07616"/>
    <w:rsid w:val="00E32D43"/>
    <w:rsid w:val="00E41D1F"/>
    <w:rsid w:val="00E447F4"/>
    <w:rsid w:val="00E4649E"/>
    <w:rsid w:val="00E47322"/>
    <w:rsid w:val="00E551C0"/>
    <w:rsid w:val="00E57236"/>
    <w:rsid w:val="00E65A9C"/>
    <w:rsid w:val="00E6647C"/>
    <w:rsid w:val="00E72A3A"/>
    <w:rsid w:val="00E76DD2"/>
    <w:rsid w:val="00E83980"/>
    <w:rsid w:val="00E83E83"/>
    <w:rsid w:val="00E84D34"/>
    <w:rsid w:val="00E8553E"/>
    <w:rsid w:val="00E921DC"/>
    <w:rsid w:val="00E96376"/>
    <w:rsid w:val="00EA6490"/>
    <w:rsid w:val="00EB45D1"/>
    <w:rsid w:val="00EB7D1B"/>
    <w:rsid w:val="00EC738E"/>
    <w:rsid w:val="00ED186A"/>
    <w:rsid w:val="00EF2A5D"/>
    <w:rsid w:val="00EF2AEC"/>
    <w:rsid w:val="00EF76C2"/>
    <w:rsid w:val="00F01F2B"/>
    <w:rsid w:val="00F02C68"/>
    <w:rsid w:val="00F03BAA"/>
    <w:rsid w:val="00F05484"/>
    <w:rsid w:val="00F125C8"/>
    <w:rsid w:val="00F13052"/>
    <w:rsid w:val="00F142D8"/>
    <w:rsid w:val="00F206F4"/>
    <w:rsid w:val="00F3292A"/>
    <w:rsid w:val="00F44A0A"/>
    <w:rsid w:val="00F47863"/>
    <w:rsid w:val="00F629B2"/>
    <w:rsid w:val="00F7183C"/>
    <w:rsid w:val="00F71E11"/>
    <w:rsid w:val="00F745D0"/>
    <w:rsid w:val="00F77FDA"/>
    <w:rsid w:val="00F803DC"/>
    <w:rsid w:val="00F83BC8"/>
    <w:rsid w:val="00F86D02"/>
    <w:rsid w:val="00FA0F44"/>
    <w:rsid w:val="00FB1273"/>
    <w:rsid w:val="00FC2A02"/>
    <w:rsid w:val="00FC3FB0"/>
    <w:rsid w:val="00FD2820"/>
    <w:rsid w:val="00FD4BC4"/>
    <w:rsid w:val="00FD65FE"/>
    <w:rsid w:val="00FE64F4"/>
    <w:rsid w:val="00FE6C31"/>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A0672E"/>
    <w:pPr>
      <w:shd w:val="clear" w:color="auto" w:fill="FFFFFF"/>
      <w:tabs>
        <w:tab w:val="right" w:leader="dot" w:pos="9360"/>
      </w:tabs>
      <w:outlineLvl w:val="1"/>
    </w:pPr>
    <w:rPr>
      <w:rFonts w:asciiTheme="majorHAnsi" w:eastAsia="Arial" w:hAnsiTheme="majorHAnsi" w:cstheme="majorHAnsi"/>
      <w:b/>
      <w:color w:val="0A3161"/>
      <w:sz w:val="24"/>
      <w:szCs w:val="24"/>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semiHidden/>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semiHidden/>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A0672E"/>
    <w:rPr>
      <w:rFonts w:asciiTheme="majorHAnsi" w:eastAsia="Arial" w:hAnsiTheme="majorHAnsi" w:cstheme="majorHAnsi"/>
      <w:b/>
      <w:color w:val="0A3161"/>
      <w:sz w:val="24"/>
      <w:szCs w:val="24"/>
      <w:shd w:val="clear" w:color="auto" w:fill="FFFFFF"/>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A0672E"/>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A0672E"/>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styleId="Mention">
    <w:name w:val="Mention"/>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230566"/>
    <w:pPr>
      <w:tabs>
        <w:tab w:val="center" w:pos="4680"/>
        <w:tab w:val="right" w:pos="9360"/>
      </w:tabs>
    </w:pPr>
  </w:style>
  <w:style w:type="character" w:customStyle="1" w:styleId="FooterChar">
    <w:name w:val="Footer Char"/>
    <w:basedOn w:val="DefaultParagraphFont"/>
    <w:link w:val="Footer"/>
    <w:uiPriority w:val="99"/>
    <w:rsid w:val="00230566"/>
    <w:rPr>
      <w:rFonts w:eastAsia="Arial" w:cs="Arial"/>
    </w:rPr>
  </w:style>
  <w:style w:type="paragraph" w:customStyle="1" w:styleId="SpecificsDate">
    <w:name w:val="Specifics: Date"/>
    <w:basedOn w:val="Normal"/>
    <w:rsid w:val="00D57799"/>
    <w:pPr>
      <w:widowControl/>
      <w:autoSpaceDE/>
      <w:autoSpaceDN/>
      <w:spacing w:before="40" w:after="240"/>
    </w:pPr>
    <w:rPr>
      <w:rFonts w:ascii="Arial" w:eastAsiaTheme="minorHAnsi" w:hAnsi="Arial"/>
      <w:color w:val="00599C"/>
      <w:sz w:val="24"/>
      <w:szCs w:val="24"/>
    </w:rPr>
  </w:style>
  <w:style w:type="character" w:styleId="UnresolvedMention">
    <w:name w:val="Unresolved Mention"/>
    <w:basedOn w:val="DefaultParagraphFont"/>
    <w:uiPriority w:val="99"/>
    <w:semiHidden/>
    <w:unhideWhenUsed/>
    <w:rsid w:val="00DB6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28766775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802577510">
      <w:bodyDiv w:val="1"/>
      <w:marLeft w:val="0"/>
      <w:marRight w:val="0"/>
      <w:marTop w:val="0"/>
      <w:marBottom w:val="0"/>
      <w:divBdr>
        <w:top w:val="none" w:sz="0" w:space="0" w:color="auto"/>
        <w:left w:val="none" w:sz="0" w:space="0" w:color="auto"/>
        <w:bottom w:val="none" w:sz="0" w:space="0" w:color="auto"/>
        <w:right w:val="none" w:sz="0" w:space="0" w:color="auto"/>
      </w:divBdr>
    </w:div>
    <w:div w:id="802771037">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disaster-frau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hishing@irs.gov" TargetMode="External"/><Relationship Id="rId4" Type="http://schemas.openxmlformats.org/officeDocument/2006/relationships/settings" Target="settings.xml"/><Relationship Id="rId9" Type="http://schemas.openxmlformats.org/officeDocument/2006/relationships/hyperlink" Target="https://www.justice.gov/disaster-fraud/ncdf-disaster-complaint-for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F3D83-2573-4B42-90BB-3A843A9E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5127</Characters>
  <Application>Microsoft Office Word</Application>
  <DocSecurity>0</DocSecurity>
  <Lines>86</Lines>
  <Paragraphs>19</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 </cp:lastModifiedBy>
  <cp:revision>2</cp:revision>
  <cp:lastPrinted>2019-06-04T14:48:00Z</cp:lastPrinted>
  <dcterms:created xsi:type="dcterms:W3CDTF">2020-06-08T15:51:00Z</dcterms:created>
  <dcterms:modified xsi:type="dcterms:W3CDTF">2020-06-08T15:51:00Z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