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23F3" w14:textId="3394552A" w:rsidR="004E2AEB" w:rsidRPr="004E2AEB" w:rsidRDefault="004E2AEB" w:rsidP="004E2AEB">
      <w:pPr>
        <w:rPr>
          <w:b/>
          <w:bCs/>
          <w:color w:val="002060"/>
          <w:sz w:val="28"/>
          <w:szCs w:val="28"/>
          <w:lang w:val="es-MX"/>
        </w:rPr>
      </w:pPr>
      <w:r>
        <w:rPr>
          <w:b/>
          <w:bCs/>
          <w:color w:val="002060"/>
          <w:sz w:val="28"/>
          <w:szCs w:val="28"/>
          <w:lang w:val="es-MX"/>
        </w:rPr>
        <w:t>S</w:t>
      </w:r>
      <w:r w:rsidRPr="004E2AEB">
        <w:rPr>
          <w:b/>
          <w:bCs/>
          <w:color w:val="002060"/>
          <w:sz w:val="28"/>
          <w:szCs w:val="28"/>
          <w:lang w:val="es-MX"/>
        </w:rPr>
        <w:t>ocios de Cumbre de Seguridad anuncian fechas de Semana Nacional de Seguridad Tributaria; instan a</w:t>
      </w:r>
      <w:r w:rsidR="00362962">
        <w:rPr>
          <w:b/>
          <w:bCs/>
          <w:color w:val="002060"/>
          <w:sz w:val="28"/>
          <w:szCs w:val="28"/>
          <w:lang w:val="es-MX"/>
        </w:rPr>
        <w:t>l</w:t>
      </w:r>
      <w:r w:rsidRPr="004E2AEB">
        <w:rPr>
          <w:b/>
          <w:bCs/>
          <w:color w:val="002060"/>
          <w:sz w:val="28"/>
          <w:szCs w:val="28"/>
          <w:lang w:val="es-MX"/>
        </w:rPr>
        <w:t xml:space="preserve"> aument</w:t>
      </w:r>
      <w:r>
        <w:rPr>
          <w:b/>
          <w:bCs/>
          <w:color w:val="002060"/>
          <w:sz w:val="28"/>
          <w:szCs w:val="28"/>
          <w:lang w:val="es-MX"/>
        </w:rPr>
        <w:t>o de</w:t>
      </w:r>
      <w:r w:rsidRPr="004E2AEB">
        <w:rPr>
          <w:b/>
          <w:bCs/>
          <w:color w:val="002060"/>
          <w:sz w:val="28"/>
          <w:szCs w:val="28"/>
          <w:lang w:val="es-MX"/>
        </w:rPr>
        <w:t xml:space="preserve"> medidas de seguridad </w:t>
      </w:r>
      <w:r>
        <w:rPr>
          <w:b/>
          <w:bCs/>
          <w:color w:val="002060"/>
          <w:sz w:val="28"/>
          <w:szCs w:val="28"/>
          <w:lang w:val="es-MX"/>
        </w:rPr>
        <w:t>mientras e</w:t>
      </w:r>
      <w:r w:rsidRPr="004E2AEB">
        <w:rPr>
          <w:b/>
          <w:bCs/>
          <w:color w:val="002060"/>
          <w:sz w:val="28"/>
          <w:szCs w:val="28"/>
          <w:lang w:val="es-MX"/>
        </w:rPr>
        <w:t>stafadores explotan preocupa</w:t>
      </w:r>
      <w:r>
        <w:rPr>
          <w:b/>
          <w:bCs/>
          <w:color w:val="002060"/>
          <w:sz w:val="28"/>
          <w:szCs w:val="28"/>
          <w:lang w:val="es-MX"/>
        </w:rPr>
        <w:t xml:space="preserve">ciones </w:t>
      </w:r>
      <w:r w:rsidRPr="004E2AEB">
        <w:rPr>
          <w:b/>
          <w:bCs/>
          <w:color w:val="002060"/>
          <w:sz w:val="28"/>
          <w:szCs w:val="28"/>
          <w:lang w:val="es-MX"/>
        </w:rPr>
        <w:t>por COVID-19</w:t>
      </w:r>
    </w:p>
    <w:p w14:paraId="385616FE" w14:textId="77777777" w:rsidR="004E2AEB" w:rsidRPr="004F69DB" w:rsidRDefault="004E2AEB" w:rsidP="004E2AEB">
      <w:pPr>
        <w:pStyle w:val="Subheading"/>
        <w:spacing w:before="0" w:after="0"/>
        <w:rPr>
          <w:rFonts w:cs="Arial"/>
          <w:b/>
          <w:bCs/>
          <w:color w:val="auto"/>
          <w:sz w:val="28"/>
          <w:szCs w:val="28"/>
          <w:lang w:val="es-MX"/>
        </w:rPr>
      </w:pPr>
    </w:p>
    <w:p w14:paraId="59BCCF89" w14:textId="114A49E7" w:rsidR="004E2AEB" w:rsidRPr="004E2AEB" w:rsidRDefault="004E2AEB" w:rsidP="004E2AEB">
      <w:pPr>
        <w:outlineLvl w:val="1"/>
        <w:rPr>
          <w:rFonts w:ascii="Arial" w:hAnsi="Arial"/>
          <w:lang w:val="es-ES"/>
        </w:rPr>
      </w:pPr>
      <w:r w:rsidRPr="004E2AEB">
        <w:rPr>
          <w:rFonts w:ascii="Arial" w:hAnsi="Arial"/>
          <w:lang w:val="es-ES"/>
        </w:rPr>
        <w:t>IR-2020-</w:t>
      </w:r>
      <w:r w:rsidR="00C54777">
        <w:rPr>
          <w:rFonts w:ascii="Arial" w:hAnsi="Arial"/>
          <w:lang w:val="es-ES"/>
        </w:rPr>
        <w:t>259</w:t>
      </w:r>
      <w:r>
        <w:rPr>
          <w:rFonts w:ascii="Arial" w:hAnsi="Arial"/>
          <w:lang w:val="es-ES"/>
        </w:rPr>
        <w:t>SP</w:t>
      </w:r>
      <w:r w:rsidRPr="004E2AEB">
        <w:rPr>
          <w:rFonts w:ascii="Arial" w:hAnsi="Arial"/>
          <w:lang w:val="es-ES"/>
        </w:rPr>
        <w:t xml:space="preserve">, </w:t>
      </w:r>
      <w:r w:rsidR="005B28A0">
        <w:rPr>
          <w:rFonts w:ascii="Arial" w:hAnsi="Arial"/>
          <w:lang w:val="es-ES"/>
        </w:rPr>
        <w:t xml:space="preserve">19 </w:t>
      </w:r>
      <w:r>
        <w:rPr>
          <w:rFonts w:ascii="Arial" w:hAnsi="Arial"/>
          <w:lang w:val="es-ES"/>
        </w:rPr>
        <w:t xml:space="preserve">de </w:t>
      </w:r>
      <w:r w:rsidR="00362962">
        <w:rPr>
          <w:rFonts w:ascii="Arial" w:hAnsi="Arial"/>
          <w:lang w:val="es-ES"/>
        </w:rPr>
        <w:t>noviembre</w:t>
      </w:r>
      <w:r>
        <w:rPr>
          <w:rFonts w:ascii="Arial" w:hAnsi="Arial"/>
          <w:lang w:val="es-ES"/>
        </w:rPr>
        <w:t xml:space="preserve"> de</w:t>
      </w:r>
      <w:r w:rsidRPr="004E2AEB">
        <w:rPr>
          <w:rFonts w:ascii="Arial" w:hAnsi="Arial"/>
          <w:lang w:val="es-ES"/>
        </w:rPr>
        <w:t xml:space="preserve"> 2020</w:t>
      </w:r>
      <w:bookmarkStart w:id="0" w:name="_GoBack"/>
      <w:bookmarkEnd w:id="0"/>
    </w:p>
    <w:p w14:paraId="3B729CA0" w14:textId="77777777" w:rsidR="004E2AEB" w:rsidRPr="004E2AEB" w:rsidRDefault="004E2AEB" w:rsidP="004E2AEB">
      <w:pPr>
        <w:outlineLvl w:val="1"/>
        <w:rPr>
          <w:rFonts w:ascii="Arial" w:hAnsi="Arial"/>
          <w:lang w:val="es-ES"/>
        </w:rPr>
      </w:pPr>
    </w:p>
    <w:p w14:paraId="36EF8882" w14:textId="504AF09B" w:rsidR="004E2AEB" w:rsidRPr="004E2AEB" w:rsidRDefault="004E2AEB" w:rsidP="004E2AEB">
      <w:pPr>
        <w:outlineLvl w:val="1"/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 xml:space="preserve">WASHINGTON - El Servicio de Impuestos Internos, las agencias tributarias estatales y la industria tributaria de la nación anunciaron hoy que la </w:t>
      </w:r>
      <w:r>
        <w:rPr>
          <w:rFonts w:ascii="Arial" w:hAnsi="Arial"/>
          <w:lang w:val="es-MX"/>
        </w:rPr>
        <w:t>5ta</w:t>
      </w:r>
      <w:r w:rsidRPr="004E2AEB">
        <w:rPr>
          <w:rFonts w:ascii="Arial" w:hAnsi="Arial"/>
          <w:lang w:val="es-MX"/>
        </w:rPr>
        <w:t xml:space="preserve"> Semana Nacional de Seguridad Tributaria </w:t>
      </w:r>
      <w:r w:rsidR="00362962" w:rsidRPr="004E2AEB">
        <w:rPr>
          <w:rFonts w:ascii="Arial" w:hAnsi="Arial"/>
          <w:lang w:val="es-MX"/>
        </w:rPr>
        <w:t xml:space="preserve">Anual </w:t>
      </w:r>
      <w:r w:rsidRPr="004E2AEB">
        <w:rPr>
          <w:rFonts w:ascii="Arial" w:hAnsi="Arial"/>
          <w:lang w:val="es-MX"/>
        </w:rPr>
        <w:t>tendrá lugar entre el 30 de noviembre y el 4 de diciembre.</w:t>
      </w:r>
    </w:p>
    <w:p w14:paraId="1E54A9A9" w14:textId="77777777" w:rsidR="004E2AEB" w:rsidRPr="004E2AEB" w:rsidRDefault="004E2AEB" w:rsidP="004E2AEB">
      <w:pPr>
        <w:outlineLvl w:val="1"/>
        <w:rPr>
          <w:rFonts w:ascii="Arial" w:hAnsi="Arial"/>
          <w:lang w:val="es-MX"/>
        </w:rPr>
      </w:pPr>
    </w:p>
    <w:p w14:paraId="30FD8858" w14:textId="77777777" w:rsidR="004E2AEB" w:rsidRPr="004E2AEB" w:rsidRDefault="004E2AEB" w:rsidP="004E2AEB">
      <w:pPr>
        <w:outlineLvl w:val="1"/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>Este año, existe una mayor necesidad de seguridad ya que los estafadores buscan usar el COVID-19 para estafar a los contribuyentes y preparadores de impuestos. Las nuevas protecciones ofrecidas por los socios de la Cumbre de Seguridad en enero pueden ayudar a proteger a las personas contra el robo de identidad relacionado con los impuestos.</w:t>
      </w:r>
    </w:p>
    <w:p w14:paraId="09646A8B" w14:textId="77777777" w:rsidR="004E2AEB" w:rsidRPr="004E2AEB" w:rsidRDefault="004E2AEB" w:rsidP="004E2AEB">
      <w:pPr>
        <w:rPr>
          <w:rFonts w:ascii="Arial" w:hAnsi="Arial"/>
          <w:lang w:val="es-ES"/>
        </w:rPr>
      </w:pPr>
    </w:p>
    <w:p w14:paraId="6C58106A" w14:textId="08AF71C3" w:rsidR="004E2AEB" w:rsidRPr="004E2AEB" w:rsidRDefault="004E2AEB" w:rsidP="004E2AEB">
      <w:pPr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 xml:space="preserve">"A medida que se </w:t>
      </w:r>
      <w:r w:rsidRPr="00362962">
        <w:rPr>
          <w:rFonts w:ascii="Arial" w:hAnsi="Arial"/>
          <w:lang w:val="es-MX"/>
        </w:rPr>
        <w:t>acercan la</w:t>
      </w:r>
      <w:r w:rsidR="00362962" w:rsidRPr="00362962">
        <w:rPr>
          <w:rFonts w:ascii="Arial" w:hAnsi="Arial"/>
          <w:lang w:val="es-MX"/>
        </w:rPr>
        <w:t>s</w:t>
      </w:r>
      <w:r w:rsidRPr="00362962">
        <w:rPr>
          <w:rFonts w:ascii="Arial" w:hAnsi="Arial"/>
          <w:lang w:val="es-MX"/>
        </w:rPr>
        <w:t xml:space="preserve"> temporada</w:t>
      </w:r>
      <w:r w:rsidR="00362962" w:rsidRPr="00362962">
        <w:rPr>
          <w:rFonts w:ascii="Arial" w:hAnsi="Arial"/>
          <w:lang w:val="es-MX"/>
        </w:rPr>
        <w:t>s</w:t>
      </w:r>
      <w:r w:rsidRPr="00362962">
        <w:rPr>
          <w:rFonts w:ascii="Arial" w:hAnsi="Arial"/>
          <w:lang w:val="es-MX"/>
        </w:rPr>
        <w:t xml:space="preserve"> de fiestas y de</w:t>
      </w:r>
      <w:r w:rsidRPr="004E2AEB">
        <w:rPr>
          <w:rFonts w:ascii="Arial" w:hAnsi="Arial"/>
          <w:lang w:val="es-MX"/>
        </w:rPr>
        <w:t xml:space="preserve"> impuestos, todos deben recordar tomar las medidas básicas para protegerse,</w:t>
      </w:r>
      <w:r>
        <w:rPr>
          <w:rFonts w:ascii="Arial" w:hAnsi="Arial"/>
          <w:lang w:val="es-MX"/>
        </w:rPr>
        <w:t>”</w:t>
      </w:r>
      <w:r w:rsidRPr="004E2AEB">
        <w:rPr>
          <w:rFonts w:ascii="Arial" w:hAnsi="Arial"/>
          <w:lang w:val="es-MX"/>
        </w:rPr>
        <w:t xml:space="preserve"> dijo Chuck Rettig, Comisionado del IRS. "Con más contribuyentes y preparadores de impuestos que trabajan de forma remota, los ladrones de identidad tratan de usar </w:t>
      </w:r>
      <w:r>
        <w:rPr>
          <w:rFonts w:ascii="Arial" w:hAnsi="Arial"/>
          <w:lang w:val="es-MX"/>
        </w:rPr>
        <w:t xml:space="preserve">el </w:t>
      </w:r>
      <w:r w:rsidRPr="004E2AEB">
        <w:rPr>
          <w:rFonts w:ascii="Arial" w:hAnsi="Arial"/>
          <w:lang w:val="es-MX"/>
        </w:rPr>
        <w:t xml:space="preserve">COVID-19 para asustar y estafar a las personas para quitarles su identidad o dinero. Todos debemos estar al acecho y usar las medidas de seguridad más estrictas que podamos. El objetivo de </w:t>
      </w:r>
      <w:r>
        <w:rPr>
          <w:rFonts w:ascii="Arial" w:hAnsi="Arial"/>
          <w:lang w:val="es-MX"/>
        </w:rPr>
        <w:t>l</w:t>
      </w:r>
      <w:r w:rsidRPr="004E2AEB">
        <w:rPr>
          <w:rFonts w:ascii="Arial" w:hAnsi="Arial"/>
          <w:lang w:val="es-MX"/>
        </w:rPr>
        <w:t>a Semana Nacional de Seguridad Tributaria es recordarle</w:t>
      </w:r>
      <w:r>
        <w:rPr>
          <w:rFonts w:ascii="Arial" w:hAnsi="Arial"/>
          <w:lang w:val="es-MX"/>
        </w:rPr>
        <w:t>s</w:t>
      </w:r>
      <w:r w:rsidRPr="004E2AEB">
        <w:rPr>
          <w:rFonts w:ascii="Arial" w:hAnsi="Arial"/>
          <w:lang w:val="es-MX"/>
        </w:rPr>
        <w:t xml:space="preserve"> a las personas los pasos importantes que pueden tomar para protegerse a sí mismos y su información tributaria.</w:t>
      </w:r>
      <w:r>
        <w:rPr>
          <w:rFonts w:ascii="Arial" w:hAnsi="Arial"/>
          <w:lang w:val="es-MX"/>
        </w:rPr>
        <w:t>”</w:t>
      </w:r>
    </w:p>
    <w:p w14:paraId="097A9C03" w14:textId="77777777" w:rsidR="004E2AEB" w:rsidRPr="004E2AEB" w:rsidRDefault="004E2AEB" w:rsidP="004E2AEB">
      <w:pPr>
        <w:rPr>
          <w:rFonts w:ascii="Arial" w:hAnsi="Arial"/>
          <w:lang w:val="es-MX"/>
        </w:rPr>
      </w:pPr>
    </w:p>
    <w:p w14:paraId="76ECD2D0" w14:textId="14AC20BE" w:rsidR="00362962" w:rsidRDefault="00362962" w:rsidP="004E2AEB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IRS les pidió a los contribuyentes que se mantengan en alerta por las amenazas y estafas que evolucionan constantemente. Hay miles de variaciones de estafas relacionadas con el COVID, que incluyen muchas relacionadas a los pagos de estímulo económico del IRS. </w:t>
      </w:r>
    </w:p>
    <w:p w14:paraId="6E33AAB5" w14:textId="77777777" w:rsidR="00362962" w:rsidRDefault="00362962" w:rsidP="004E2AEB">
      <w:pPr>
        <w:rPr>
          <w:rFonts w:ascii="Arial" w:hAnsi="Arial"/>
          <w:lang w:val="es-MX"/>
        </w:rPr>
      </w:pPr>
    </w:p>
    <w:p w14:paraId="3FBFC8FA" w14:textId="530B6349" w:rsidR="004E2AEB" w:rsidRPr="004E2AEB" w:rsidRDefault="004E2AEB" w:rsidP="004E2AEB">
      <w:pPr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 xml:space="preserve">La Semana Nacional de Seguridad </w:t>
      </w:r>
      <w:r w:rsidR="00362962">
        <w:rPr>
          <w:rFonts w:ascii="Arial" w:hAnsi="Arial"/>
          <w:lang w:val="es-MX"/>
        </w:rPr>
        <w:t>Tributaria</w:t>
      </w:r>
      <w:r w:rsidRPr="004E2AEB">
        <w:rPr>
          <w:rFonts w:ascii="Arial" w:hAnsi="Arial"/>
          <w:lang w:val="es-MX"/>
        </w:rPr>
        <w:t xml:space="preserve"> contará con una serie de materiales educativos de una semana de duración para ayudar a proteger a las personas, las empresas y los profesionales de impuestos del robo de identidad. El esfuerzo incluirá gráficos informativos especiales y un esfuerzo en las redes sociales en Twitter e Instagram con @IRSnews y #TaxSecurity.</w:t>
      </w:r>
    </w:p>
    <w:p w14:paraId="3B8DE6E7" w14:textId="77777777" w:rsidR="004E2AEB" w:rsidRPr="004E2AEB" w:rsidRDefault="004E2AEB" w:rsidP="004E2AEB">
      <w:pPr>
        <w:rPr>
          <w:rFonts w:ascii="Arial" w:hAnsi="Arial"/>
          <w:lang w:val="es-MX"/>
        </w:rPr>
      </w:pPr>
    </w:p>
    <w:p w14:paraId="4DDFFBB7" w14:textId="4AA10019" w:rsidR="004E2AEB" w:rsidRPr="004E2AEB" w:rsidRDefault="004E2AEB" w:rsidP="004E2AEB">
      <w:pPr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>Como parte del esfuerzo, el IRS y los socios de la Cumbre de Seguridad compart</w:t>
      </w:r>
      <w:r>
        <w:rPr>
          <w:rFonts w:ascii="Arial" w:hAnsi="Arial"/>
          <w:lang w:val="es-MX"/>
        </w:rPr>
        <w:t xml:space="preserve">en </w:t>
      </w:r>
      <w:r w:rsidRPr="004E2AEB">
        <w:rPr>
          <w:rFonts w:ascii="Arial" w:hAnsi="Arial"/>
          <w:lang w:val="es-MX"/>
        </w:rPr>
        <w:t xml:space="preserve">videos de YouTube </w:t>
      </w:r>
      <w:r>
        <w:rPr>
          <w:rFonts w:ascii="Arial" w:hAnsi="Arial"/>
          <w:lang w:val="es-MX"/>
        </w:rPr>
        <w:t>acerca de las</w:t>
      </w:r>
      <w:r w:rsidRPr="004E2AEB">
        <w:rPr>
          <w:rFonts w:ascii="Arial" w:hAnsi="Arial"/>
          <w:lang w:val="es-MX"/>
        </w:rPr>
        <w:t xml:space="preserve"> medidas de seguridad para los contribuyentes. Los videos se pueden ver o descargar en </w:t>
      </w:r>
      <w:hyperlink r:id="rId8" w:history="1">
        <w:r w:rsidR="007E4B19">
          <w:rPr>
            <w:rStyle w:val="Hyperlink"/>
            <w:rFonts w:ascii="Arial" w:hAnsi="Arial"/>
            <w:lang w:val="es-MX"/>
          </w:rPr>
          <w:t>Pasos</w:t>
        </w:r>
        <w:r w:rsidRPr="004E2AEB">
          <w:rPr>
            <w:rStyle w:val="Hyperlink"/>
            <w:rFonts w:ascii="Arial" w:hAnsi="Arial"/>
            <w:lang w:val="es-MX"/>
          </w:rPr>
          <w:t xml:space="preserve"> sencillos para proteger su computadora y teléfono</w:t>
        </w:r>
      </w:hyperlink>
      <w:r w:rsidRPr="004E2AEB">
        <w:rPr>
          <w:rFonts w:ascii="Arial" w:hAnsi="Arial"/>
          <w:lang w:val="es-MX"/>
        </w:rPr>
        <w:t xml:space="preserve"> y </w:t>
      </w:r>
      <w:hyperlink r:id="rId9" w:history="1">
        <w:r w:rsidR="007E4B19">
          <w:rPr>
            <w:rStyle w:val="Hyperlink"/>
            <w:rFonts w:ascii="Arial" w:hAnsi="Arial"/>
            <w:lang w:val="es-MX"/>
          </w:rPr>
          <w:t>E</w:t>
        </w:r>
        <w:r w:rsidRPr="004E2AEB">
          <w:rPr>
            <w:rStyle w:val="Hyperlink"/>
            <w:rFonts w:ascii="Arial" w:hAnsi="Arial"/>
            <w:lang w:val="es-MX"/>
          </w:rPr>
          <w:t xml:space="preserve">vitar correos electrónicos de </w:t>
        </w:r>
        <w:r w:rsidRPr="004E2AEB">
          <w:rPr>
            <w:rStyle w:val="Hyperlink"/>
            <w:rFonts w:ascii="Arial" w:hAnsi="Arial"/>
            <w:i/>
            <w:iCs/>
            <w:lang w:val="es-MX"/>
          </w:rPr>
          <w:t>phishing</w:t>
        </w:r>
      </w:hyperlink>
      <w:r w:rsidRPr="004E2AEB">
        <w:rPr>
          <w:rFonts w:ascii="Arial" w:hAnsi="Arial"/>
          <w:lang w:val="es-MX"/>
        </w:rPr>
        <w:t>.</w:t>
      </w:r>
    </w:p>
    <w:p w14:paraId="24C8867B" w14:textId="77777777" w:rsidR="004E2AEB" w:rsidRPr="004E2AEB" w:rsidRDefault="004E2AEB" w:rsidP="004E2AEB">
      <w:pPr>
        <w:rPr>
          <w:rFonts w:ascii="Arial" w:hAnsi="Arial"/>
          <w:lang w:val="es-MX"/>
        </w:rPr>
      </w:pPr>
    </w:p>
    <w:p w14:paraId="3BDBDED9" w14:textId="772C8F82" w:rsidR="004E2AEB" w:rsidRPr="004E2AEB" w:rsidRDefault="004E2AEB" w:rsidP="004E2AEB">
      <w:pPr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 xml:space="preserve">Los empleadores también pueden compartir la </w:t>
      </w:r>
      <w:hyperlink r:id="rId10" w:history="1">
        <w:r w:rsidRPr="004E2AEB">
          <w:rPr>
            <w:rStyle w:val="Hyperlink"/>
            <w:rFonts w:ascii="Arial" w:hAnsi="Arial"/>
            <w:lang w:val="es-MX"/>
          </w:rPr>
          <w:t xml:space="preserve">Publicación 4524, </w:t>
        </w:r>
        <w:r w:rsidR="004E6D1C" w:rsidRPr="004E2AEB">
          <w:rPr>
            <w:rStyle w:val="Hyperlink"/>
            <w:rFonts w:ascii="Arial" w:hAnsi="Arial"/>
            <w:lang w:val="es-MX"/>
          </w:rPr>
          <w:t>Conciencia</w:t>
        </w:r>
        <w:r w:rsidR="004E6D1C">
          <w:rPr>
            <w:rStyle w:val="Hyperlink"/>
            <w:rFonts w:ascii="Arial" w:hAnsi="Arial"/>
            <w:lang w:val="es-MX"/>
          </w:rPr>
          <w:t xml:space="preserve">ción </w:t>
        </w:r>
        <w:r w:rsidRPr="004E2AEB">
          <w:rPr>
            <w:rStyle w:val="Hyperlink"/>
            <w:rFonts w:ascii="Arial" w:hAnsi="Arial"/>
            <w:lang w:val="es-MX"/>
          </w:rPr>
          <w:t>de seguridad para contribuyentes</w:t>
        </w:r>
      </w:hyperlink>
      <w:r w:rsidR="004E6D1C">
        <w:rPr>
          <w:rFonts w:ascii="Arial" w:hAnsi="Arial"/>
          <w:lang w:val="es-MX"/>
        </w:rPr>
        <w:t xml:space="preserve"> (en inglés),</w:t>
      </w:r>
      <w:r w:rsidRPr="004E2AEB">
        <w:rPr>
          <w:rFonts w:ascii="Arial" w:hAnsi="Arial"/>
          <w:lang w:val="es-MX"/>
        </w:rPr>
        <w:t xml:space="preserve"> con sus empleados y clientes, mientras que los profesionales de impuestos pueden compartirla con los clientes.</w:t>
      </w:r>
    </w:p>
    <w:p w14:paraId="7D00ED37" w14:textId="77777777" w:rsidR="004E2AEB" w:rsidRPr="004E2AEB" w:rsidRDefault="004E2AEB" w:rsidP="004E2AEB">
      <w:pPr>
        <w:rPr>
          <w:rFonts w:ascii="Arial" w:hAnsi="Arial"/>
          <w:lang w:val="es-MX"/>
        </w:rPr>
      </w:pPr>
    </w:p>
    <w:p w14:paraId="279954A3" w14:textId="038A6ECF" w:rsidR="004E2AEB" w:rsidRPr="004E2AEB" w:rsidRDefault="004E2AEB" w:rsidP="004E2AEB">
      <w:pPr>
        <w:rPr>
          <w:rFonts w:ascii="Arial" w:hAnsi="Arial"/>
          <w:lang w:val="es-ES"/>
        </w:rPr>
      </w:pPr>
      <w:r w:rsidRPr="004E2AEB">
        <w:rPr>
          <w:rFonts w:ascii="Arial" w:hAnsi="Arial"/>
          <w:lang w:val="es-MX"/>
        </w:rPr>
        <w:t xml:space="preserve">La Semana Nacional de Seguridad Tributaria presenta una guía de seguridad básica para aquellos en mayor riesgo: contribuyentes individuales, comerciantes y profesionales de impuestos. </w:t>
      </w:r>
      <w:r w:rsidRPr="004E2AEB">
        <w:rPr>
          <w:rFonts w:ascii="Arial" w:hAnsi="Arial"/>
          <w:lang w:val="es-ES"/>
        </w:rPr>
        <w:t>Los puntos destacados incluyen:</w:t>
      </w:r>
    </w:p>
    <w:p w14:paraId="4050BC38" w14:textId="77777777" w:rsidR="004E2AEB" w:rsidRPr="004E2AEB" w:rsidRDefault="004E2AEB" w:rsidP="004E2AEB">
      <w:pPr>
        <w:rPr>
          <w:rFonts w:ascii="Arial" w:hAnsi="Arial"/>
          <w:lang w:val="es-ES"/>
        </w:rPr>
      </w:pPr>
    </w:p>
    <w:p w14:paraId="7451835D" w14:textId="10ED3229" w:rsidR="004E2AEB" w:rsidRPr="004E2AEB" w:rsidRDefault="004E2AEB" w:rsidP="004E2AEB">
      <w:pPr>
        <w:rPr>
          <w:rFonts w:ascii="Arial" w:hAnsi="Arial"/>
          <w:b/>
          <w:bCs/>
          <w:lang w:val="es-MX"/>
        </w:rPr>
      </w:pPr>
      <w:r w:rsidRPr="004E2AEB">
        <w:rPr>
          <w:rFonts w:ascii="Arial" w:hAnsi="Arial"/>
          <w:b/>
          <w:bCs/>
          <w:lang w:val="es-MX"/>
        </w:rPr>
        <w:t>Primer día</w:t>
      </w:r>
      <w:r w:rsidR="004E6D1C">
        <w:rPr>
          <w:rFonts w:ascii="Arial" w:hAnsi="Arial"/>
          <w:b/>
          <w:bCs/>
          <w:lang w:val="es-MX"/>
        </w:rPr>
        <w:t xml:space="preserve"> </w:t>
      </w:r>
      <w:r w:rsidRPr="004E2AEB">
        <w:rPr>
          <w:rFonts w:ascii="Arial" w:hAnsi="Arial"/>
          <w:b/>
          <w:bCs/>
          <w:lang w:val="es-MX"/>
        </w:rPr>
        <w:t xml:space="preserve">- Lunes </w:t>
      </w:r>
      <w:r w:rsidR="004E6D1C">
        <w:rPr>
          <w:rFonts w:ascii="Arial" w:hAnsi="Arial"/>
          <w:b/>
          <w:bCs/>
          <w:lang w:val="es-MX"/>
        </w:rPr>
        <w:t>C</w:t>
      </w:r>
      <w:r w:rsidRPr="004E2AEB">
        <w:rPr>
          <w:rFonts w:ascii="Arial" w:hAnsi="Arial"/>
          <w:b/>
          <w:bCs/>
          <w:lang w:val="es-MX"/>
        </w:rPr>
        <w:t>ibernético: Proteja la información personal y financiera en línea</w:t>
      </w:r>
    </w:p>
    <w:p w14:paraId="76296A83" w14:textId="766CD2ED" w:rsidR="004E2AEB" w:rsidRPr="004E2AEB" w:rsidRDefault="004E2AEB" w:rsidP="004E2AEB">
      <w:pPr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 xml:space="preserve">El IRS y los </w:t>
      </w:r>
      <w:hyperlink r:id="rId11" w:history="1">
        <w:r w:rsidRPr="004E2AEB">
          <w:rPr>
            <w:rStyle w:val="Hyperlink"/>
            <w:rFonts w:ascii="Arial" w:hAnsi="Arial"/>
            <w:lang w:val="es-MX"/>
          </w:rPr>
          <w:t>Socios de la Cumbre de Seguridad</w:t>
        </w:r>
      </w:hyperlink>
      <w:r w:rsidRPr="004E2AEB">
        <w:rPr>
          <w:rFonts w:ascii="Arial" w:hAnsi="Arial"/>
          <w:lang w:val="es-MX"/>
        </w:rPr>
        <w:t xml:space="preserve"> </w:t>
      </w:r>
      <w:r w:rsidR="004E6D1C">
        <w:rPr>
          <w:rFonts w:ascii="Arial" w:hAnsi="Arial"/>
          <w:lang w:val="es-MX"/>
        </w:rPr>
        <w:t xml:space="preserve">les </w:t>
      </w:r>
      <w:r w:rsidRPr="004E2AEB">
        <w:rPr>
          <w:rFonts w:ascii="Arial" w:hAnsi="Arial"/>
          <w:lang w:val="es-MX"/>
        </w:rPr>
        <w:t xml:space="preserve">recuerdan a las personas </w:t>
      </w:r>
      <w:r w:rsidR="0090339C">
        <w:rPr>
          <w:rFonts w:ascii="Arial" w:hAnsi="Arial"/>
          <w:lang w:val="es-MX"/>
        </w:rPr>
        <w:t>a</w:t>
      </w:r>
      <w:r w:rsidRPr="004E2AEB">
        <w:rPr>
          <w:rFonts w:ascii="Arial" w:hAnsi="Arial"/>
          <w:lang w:val="es-MX"/>
        </w:rPr>
        <w:t xml:space="preserve"> seguir estos pasos básicos:</w:t>
      </w:r>
    </w:p>
    <w:p w14:paraId="2DE81ACD" w14:textId="77777777" w:rsidR="004E2AEB" w:rsidRPr="004E2AEB" w:rsidRDefault="004E2AEB" w:rsidP="004E2AEB">
      <w:pPr>
        <w:pStyle w:val="ListParagraph"/>
        <w:widowControl w:val="0"/>
        <w:numPr>
          <w:ilvl w:val="0"/>
          <w:numId w:val="37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Use software de seguridad para computadoras y teléfonos móviles, y manténgalo actualizado.</w:t>
      </w:r>
    </w:p>
    <w:p w14:paraId="3C590403" w14:textId="77777777" w:rsidR="004E2AEB" w:rsidRPr="004E2AEB" w:rsidRDefault="004E2AEB" w:rsidP="004E2AEB">
      <w:pPr>
        <w:pStyle w:val="ListParagraph"/>
        <w:widowControl w:val="0"/>
        <w:numPr>
          <w:ilvl w:val="0"/>
          <w:numId w:val="37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 xml:space="preserve">Evite las estafas de </w:t>
      </w:r>
      <w:r w:rsidRPr="004E6D1C">
        <w:rPr>
          <w:rFonts w:ascii="Arial" w:hAnsi="Arial" w:cs="Arial"/>
          <w:i/>
          <w:iCs/>
          <w:lang w:val="es-MX"/>
        </w:rPr>
        <w:t>phishing</w:t>
      </w:r>
      <w:r w:rsidRPr="004E2AEB">
        <w:rPr>
          <w:rFonts w:ascii="Arial" w:hAnsi="Arial" w:cs="Arial"/>
          <w:lang w:val="es-MX"/>
        </w:rPr>
        <w:t>, especialmente las relacionadas con COVID-19 o pagos de impacto económico.</w:t>
      </w:r>
    </w:p>
    <w:p w14:paraId="3DFBC341" w14:textId="77777777" w:rsidR="004E2AEB" w:rsidRPr="004E2AEB" w:rsidRDefault="004E2AEB" w:rsidP="004E2AEB">
      <w:pPr>
        <w:pStyle w:val="ListParagraph"/>
        <w:widowControl w:val="0"/>
        <w:numPr>
          <w:ilvl w:val="0"/>
          <w:numId w:val="37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lastRenderedPageBreak/>
        <w:t>Use contraseñas seguras y únicas para todas las cuentas.</w:t>
      </w:r>
    </w:p>
    <w:p w14:paraId="7E7E581F" w14:textId="74041EE1" w:rsidR="004E2AEB" w:rsidRPr="004E2AEB" w:rsidRDefault="004E2AEB" w:rsidP="004E2AEB">
      <w:pPr>
        <w:pStyle w:val="ListParagraph"/>
        <w:widowControl w:val="0"/>
        <w:numPr>
          <w:ilvl w:val="0"/>
          <w:numId w:val="37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 xml:space="preserve">Use la autenticación </w:t>
      </w:r>
      <w:r w:rsidR="00362962">
        <w:rPr>
          <w:rFonts w:ascii="Arial" w:hAnsi="Arial"/>
          <w:lang w:val="es-MX"/>
        </w:rPr>
        <w:t xml:space="preserve">de </w:t>
      </w:r>
      <w:r w:rsidR="00362962" w:rsidRPr="00362962">
        <w:rPr>
          <w:rFonts w:ascii="Arial" w:hAnsi="Arial"/>
          <w:lang w:val="es-MX"/>
        </w:rPr>
        <w:t>múltiples factores</w:t>
      </w:r>
      <w:r w:rsidR="00362962" w:rsidRPr="004E2AEB">
        <w:rPr>
          <w:rFonts w:ascii="Arial" w:hAnsi="Arial"/>
          <w:lang w:val="es-MX"/>
        </w:rPr>
        <w:t xml:space="preserve"> </w:t>
      </w:r>
      <w:r w:rsidRPr="004E2AEB">
        <w:rPr>
          <w:rFonts w:ascii="Arial" w:hAnsi="Arial" w:cs="Arial"/>
          <w:lang w:val="es-MX"/>
        </w:rPr>
        <w:t>siempre que sea posible.</w:t>
      </w:r>
    </w:p>
    <w:p w14:paraId="5007905A" w14:textId="21AF5E88" w:rsidR="004E2AEB" w:rsidRPr="004E2AEB" w:rsidRDefault="004E2AEB" w:rsidP="004E2AEB">
      <w:pPr>
        <w:pStyle w:val="ListParagraph"/>
        <w:widowControl w:val="0"/>
        <w:numPr>
          <w:ilvl w:val="0"/>
          <w:numId w:val="37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 xml:space="preserve">Compre sólo en sitios web seguros; </w:t>
      </w:r>
      <w:r w:rsidR="004E6D1C">
        <w:rPr>
          <w:rFonts w:ascii="Arial" w:hAnsi="Arial" w:cs="Arial"/>
          <w:lang w:val="es-MX"/>
        </w:rPr>
        <w:t>b</w:t>
      </w:r>
      <w:r w:rsidRPr="004E2AEB">
        <w:rPr>
          <w:rFonts w:ascii="Arial" w:hAnsi="Arial" w:cs="Arial"/>
          <w:lang w:val="es-MX"/>
        </w:rPr>
        <w:t>usque "https" en las direcciones web</w:t>
      </w:r>
      <w:r w:rsidR="007E4B19">
        <w:rPr>
          <w:rFonts w:ascii="Arial" w:hAnsi="Arial" w:cs="Arial"/>
          <w:lang w:val="es-MX"/>
        </w:rPr>
        <w:t xml:space="preserve"> y el icono de candado</w:t>
      </w:r>
      <w:r w:rsidRPr="004E2AEB">
        <w:rPr>
          <w:rFonts w:ascii="Arial" w:hAnsi="Arial" w:cs="Arial"/>
          <w:lang w:val="es-MX"/>
        </w:rPr>
        <w:t xml:space="preserve">; evite comprar </w:t>
      </w:r>
      <w:r w:rsidR="004E6D1C">
        <w:rPr>
          <w:rFonts w:ascii="Arial" w:hAnsi="Arial" w:cs="Arial"/>
          <w:lang w:val="es-MX"/>
        </w:rPr>
        <w:t>a través de</w:t>
      </w:r>
      <w:r w:rsidRPr="004E2AEB">
        <w:rPr>
          <w:rFonts w:ascii="Arial" w:hAnsi="Arial" w:cs="Arial"/>
          <w:lang w:val="es-MX"/>
        </w:rPr>
        <w:t xml:space="preserve"> </w:t>
      </w:r>
      <w:r w:rsidR="004E6D1C">
        <w:rPr>
          <w:rFonts w:ascii="Arial" w:hAnsi="Arial" w:cs="Arial"/>
          <w:lang w:val="es-MX"/>
        </w:rPr>
        <w:t xml:space="preserve">wifis </w:t>
      </w:r>
      <w:r w:rsidRPr="004E2AEB">
        <w:rPr>
          <w:rFonts w:ascii="Arial" w:hAnsi="Arial" w:cs="Arial"/>
          <w:lang w:val="es-MX"/>
        </w:rPr>
        <w:t>público</w:t>
      </w:r>
      <w:r w:rsidR="004E6D1C">
        <w:rPr>
          <w:rFonts w:ascii="Arial" w:hAnsi="Arial" w:cs="Arial"/>
          <w:lang w:val="es-MX"/>
        </w:rPr>
        <w:t xml:space="preserve">s que no son </w:t>
      </w:r>
      <w:r w:rsidRPr="004E2AEB">
        <w:rPr>
          <w:rFonts w:ascii="Arial" w:hAnsi="Arial" w:cs="Arial"/>
          <w:lang w:val="es-MX"/>
        </w:rPr>
        <w:t>seguro</w:t>
      </w:r>
      <w:r w:rsidR="004E6D1C">
        <w:rPr>
          <w:rFonts w:ascii="Arial" w:hAnsi="Arial" w:cs="Arial"/>
          <w:lang w:val="es-MX"/>
        </w:rPr>
        <w:t>s</w:t>
      </w:r>
      <w:r w:rsidRPr="004E2AEB">
        <w:rPr>
          <w:rFonts w:ascii="Arial" w:hAnsi="Arial" w:cs="Arial"/>
          <w:lang w:val="es-MX"/>
        </w:rPr>
        <w:t xml:space="preserve"> </w:t>
      </w:r>
      <w:r w:rsidR="004E6D1C">
        <w:rPr>
          <w:rFonts w:ascii="Arial" w:hAnsi="Arial" w:cs="Arial"/>
          <w:lang w:val="es-MX"/>
        </w:rPr>
        <w:t xml:space="preserve">como </w:t>
      </w:r>
      <w:r w:rsidRPr="004E2AEB">
        <w:rPr>
          <w:rFonts w:ascii="Arial" w:hAnsi="Arial" w:cs="Arial"/>
          <w:lang w:val="es-MX"/>
        </w:rPr>
        <w:t>como centros comerciales.</w:t>
      </w:r>
    </w:p>
    <w:p w14:paraId="4D39A689" w14:textId="77777777" w:rsidR="004E2AEB" w:rsidRPr="004E2AEB" w:rsidRDefault="004E2AEB" w:rsidP="004E2AEB">
      <w:pPr>
        <w:rPr>
          <w:rFonts w:ascii="Arial" w:hAnsi="Arial"/>
          <w:lang w:val="es-MX"/>
        </w:rPr>
      </w:pPr>
    </w:p>
    <w:p w14:paraId="37B6A771" w14:textId="3E2BE990" w:rsidR="004E2AEB" w:rsidRPr="004E2AEB" w:rsidRDefault="004E2AEB" w:rsidP="004E2AEB">
      <w:pPr>
        <w:rPr>
          <w:rFonts w:ascii="Arial" w:hAnsi="Arial"/>
          <w:b/>
          <w:bCs/>
          <w:lang w:val="es-MX"/>
        </w:rPr>
      </w:pPr>
      <w:r w:rsidRPr="004E2AEB">
        <w:rPr>
          <w:rFonts w:ascii="Arial" w:hAnsi="Arial"/>
          <w:b/>
          <w:bCs/>
          <w:lang w:val="es-MX"/>
        </w:rPr>
        <w:t>Segundo día</w:t>
      </w:r>
      <w:r w:rsidR="004E6D1C">
        <w:rPr>
          <w:rFonts w:ascii="Arial" w:hAnsi="Arial"/>
          <w:b/>
          <w:bCs/>
          <w:lang w:val="es-MX"/>
        </w:rPr>
        <w:t xml:space="preserve"> </w:t>
      </w:r>
      <w:r w:rsidRPr="004E2AEB">
        <w:rPr>
          <w:rFonts w:ascii="Arial" w:hAnsi="Arial"/>
          <w:b/>
          <w:bCs/>
          <w:lang w:val="es-MX"/>
        </w:rPr>
        <w:t xml:space="preserve">- Use la autenticación </w:t>
      </w:r>
      <w:r w:rsidR="00362962">
        <w:rPr>
          <w:rFonts w:ascii="Arial" w:hAnsi="Arial"/>
          <w:b/>
          <w:bCs/>
          <w:lang w:val="es-MX"/>
        </w:rPr>
        <w:t xml:space="preserve">de </w:t>
      </w:r>
      <w:r w:rsidR="00362962" w:rsidRPr="004E2AEB">
        <w:rPr>
          <w:rFonts w:ascii="Arial" w:hAnsi="Arial"/>
          <w:b/>
          <w:bCs/>
          <w:lang w:val="es-MX"/>
        </w:rPr>
        <w:t>múlti</w:t>
      </w:r>
      <w:r w:rsidR="00362962">
        <w:rPr>
          <w:rFonts w:ascii="Arial" w:hAnsi="Arial"/>
          <w:b/>
          <w:bCs/>
          <w:lang w:val="es-MX"/>
        </w:rPr>
        <w:t xml:space="preserve">ples </w:t>
      </w:r>
      <w:r w:rsidRPr="004E2AEB">
        <w:rPr>
          <w:rFonts w:ascii="Arial" w:hAnsi="Arial"/>
          <w:b/>
          <w:bCs/>
          <w:lang w:val="es-MX"/>
        </w:rPr>
        <w:t>factor</w:t>
      </w:r>
      <w:r w:rsidR="00362962">
        <w:rPr>
          <w:rFonts w:ascii="Arial" w:hAnsi="Arial"/>
          <w:b/>
          <w:bCs/>
          <w:lang w:val="es-MX"/>
        </w:rPr>
        <w:t>es</w:t>
      </w:r>
    </w:p>
    <w:p w14:paraId="75427370" w14:textId="4595DEEE" w:rsidR="004E2AEB" w:rsidRPr="004E2AEB" w:rsidRDefault="004E2AEB" w:rsidP="004E2AEB">
      <w:pPr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 xml:space="preserve">Recuerde usar las opciones de autenticación </w:t>
      </w:r>
      <w:r w:rsidR="00362962">
        <w:rPr>
          <w:rFonts w:ascii="Arial" w:hAnsi="Arial"/>
          <w:lang w:val="es-MX"/>
        </w:rPr>
        <w:t xml:space="preserve">de </w:t>
      </w:r>
      <w:r w:rsidR="00362962" w:rsidRPr="00362962">
        <w:rPr>
          <w:rFonts w:ascii="Arial" w:hAnsi="Arial"/>
          <w:lang w:val="es-MX"/>
        </w:rPr>
        <w:t>múltiples factores</w:t>
      </w:r>
      <w:r w:rsidR="00362962" w:rsidRPr="004E2AEB">
        <w:rPr>
          <w:rFonts w:ascii="Arial" w:hAnsi="Arial"/>
          <w:lang w:val="es-MX"/>
        </w:rPr>
        <w:t xml:space="preserve"> </w:t>
      </w:r>
      <w:r w:rsidRPr="004E2AEB">
        <w:rPr>
          <w:rFonts w:ascii="Arial" w:hAnsi="Arial"/>
          <w:lang w:val="es-MX"/>
        </w:rPr>
        <w:t>que ofrecen los proveedores de software de impuestos:</w:t>
      </w:r>
    </w:p>
    <w:p w14:paraId="11538447" w14:textId="45C7E625" w:rsidR="004E2AEB" w:rsidRPr="004E2AEB" w:rsidRDefault="004E2AEB" w:rsidP="004E2AEB">
      <w:pPr>
        <w:pStyle w:val="ListParagraph"/>
        <w:widowControl w:val="0"/>
        <w:numPr>
          <w:ilvl w:val="0"/>
          <w:numId w:val="38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 xml:space="preserve">Todos los proveedores de software tributario ofrecen opciones de autenticación </w:t>
      </w:r>
      <w:r w:rsidR="00362962">
        <w:rPr>
          <w:rFonts w:ascii="Arial" w:hAnsi="Arial"/>
          <w:lang w:val="es-MX"/>
        </w:rPr>
        <w:t xml:space="preserve">de </w:t>
      </w:r>
      <w:r w:rsidR="00362962" w:rsidRPr="00362962">
        <w:rPr>
          <w:rFonts w:ascii="Arial" w:hAnsi="Arial"/>
          <w:lang w:val="es-MX"/>
        </w:rPr>
        <w:t>múltiples factores</w:t>
      </w:r>
      <w:r w:rsidRPr="004E2AEB">
        <w:rPr>
          <w:rFonts w:ascii="Arial" w:hAnsi="Arial" w:cs="Arial"/>
          <w:lang w:val="es-MX"/>
        </w:rPr>
        <w:t xml:space="preserve"> en productos tanto para contribuyentes como para profesionales de impuestos.</w:t>
      </w:r>
    </w:p>
    <w:p w14:paraId="4C06638C" w14:textId="77777777" w:rsidR="004E2AEB" w:rsidRPr="004E2AEB" w:rsidRDefault="004E2AEB" w:rsidP="004E2AEB">
      <w:pPr>
        <w:pStyle w:val="ListParagraph"/>
        <w:widowControl w:val="0"/>
        <w:numPr>
          <w:ilvl w:val="0"/>
          <w:numId w:val="38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La autenticación de múltiples factores protege las cuentas en línea al requerir un segundo código de verificación además de sus credenciales (nombre de usuario y contraseña). Esta segunda función puede ser un código enviado a su teléfono móvil, por ejemplo.</w:t>
      </w:r>
    </w:p>
    <w:p w14:paraId="2C25BDD7" w14:textId="26744C96" w:rsidR="004E2AEB" w:rsidRDefault="004E2AEB" w:rsidP="004E2AEB">
      <w:pPr>
        <w:pStyle w:val="ListParagraph"/>
        <w:widowControl w:val="0"/>
        <w:numPr>
          <w:ilvl w:val="0"/>
          <w:numId w:val="38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 xml:space="preserve">La autenticación </w:t>
      </w:r>
      <w:r w:rsidR="00362962">
        <w:rPr>
          <w:rFonts w:ascii="Arial" w:hAnsi="Arial"/>
          <w:lang w:val="es-MX"/>
        </w:rPr>
        <w:t xml:space="preserve">de </w:t>
      </w:r>
      <w:r w:rsidR="00362962" w:rsidRPr="00362962">
        <w:rPr>
          <w:rFonts w:ascii="Arial" w:hAnsi="Arial"/>
          <w:lang w:val="es-MX"/>
        </w:rPr>
        <w:t>múltiples factores</w:t>
      </w:r>
      <w:r w:rsidR="00362962" w:rsidRPr="004E2AEB">
        <w:rPr>
          <w:rFonts w:ascii="Arial" w:hAnsi="Arial"/>
          <w:lang w:val="es-MX"/>
        </w:rPr>
        <w:t xml:space="preserve"> </w:t>
      </w:r>
      <w:r w:rsidRPr="004E2AEB">
        <w:rPr>
          <w:rFonts w:ascii="Arial" w:hAnsi="Arial" w:cs="Arial"/>
          <w:lang w:val="es-MX"/>
        </w:rPr>
        <w:t>proporciona una capa crítica de protección para sus cuentas en línea.</w:t>
      </w:r>
    </w:p>
    <w:p w14:paraId="601D1822" w14:textId="77777777" w:rsidR="004E6D1C" w:rsidRPr="004E2AEB" w:rsidRDefault="004E6D1C" w:rsidP="004E6D1C">
      <w:pPr>
        <w:pStyle w:val="ListParagraph"/>
        <w:widowControl w:val="0"/>
        <w:autoSpaceDE w:val="0"/>
        <w:autoSpaceDN w:val="0"/>
        <w:contextualSpacing/>
        <w:rPr>
          <w:rFonts w:ascii="Arial" w:hAnsi="Arial" w:cs="Arial"/>
          <w:lang w:val="es-MX"/>
        </w:rPr>
      </w:pPr>
    </w:p>
    <w:p w14:paraId="3EF09BA0" w14:textId="77777777" w:rsidR="004E2AEB" w:rsidRPr="004E2AEB" w:rsidRDefault="004E2AEB" w:rsidP="004E2AEB">
      <w:pPr>
        <w:rPr>
          <w:rFonts w:ascii="Arial" w:hAnsi="Arial"/>
          <w:b/>
          <w:bCs/>
          <w:lang w:val="es-MX"/>
        </w:rPr>
      </w:pPr>
      <w:r w:rsidRPr="004E2AEB">
        <w:rPr>
          <w:rFonts w:ascii="Arial" w:hAnsi="Arial"/>
          <w:b/>
          <w:bCs/>
          <w:lang w:val="es-MX"/>
        </w:rPr>
        <w:t>Tercer día - Obtenga un PIN de protección de identidad</w:t>
      </w:r>
    </w:p>
    <w:p w14:paraId="2F8F1DA5" w14:textId="77777777" w:rsidR="004E2AEB" w:rsidRPr="004E2AEB" w:rsidRDefault="004E2AEB" w:rsidP="004E2AEB">
      <w:pPr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>A partir de enero, los contribuyentes que puedan verificar sus identidades ahora pueden optar por el programa IP PIN del IRS. Esto es lo que necesita saber:</w:t>
      </w:r>
    </w:p>
    <w:p w14:paraId="20711896" w14:textId="0D2118AF" w:rsidR="004E2AEB" w:rsidRPr="004E2AEB" w:rsidRDefault="004E2AEB" w:rsidP="004E2AEB">
      <w:pPr>
        <w:pStyle w:val="ListParagraph"/>
        <w:widowControl w:val="0"/>
        <w:numPr>
          <w:ilvl w:val="0"/>
          <w:numId w:val="39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 xml:space="preserve">El PIN de protección de identidad o </w:t>
      </w:r>
      <w:r w:rsidR="004E6D1C">
        <w:rPr>
          <w:rFonts w:ascii="Arial" w:hAnsi="Arial" w:cs="Arial"/>
          <w:lang w:val="es-MX"/>
        </w:rPr>
        <w:t xml:space="preserve">IP </w:t>
      </w:r>
      <w:r w:rsidRPr="004E2AEB">
        <w:rPr>
          <w:rFonts w:ascii="Arial" w:hAnsi="Arial" w:cs="Arial"/>
          <w:lang w:val="es-MX"/>
        </w:rPr>
        <w:t>PIN es un código de seis dígitos que sólo usted y el IRS conocen. Proporciona otra capa de protección para los números de seguro social de los contribuyentes en las declaraciones de impuestos.</w:t>
      </w:r>
    </w:p>
    <w:p w14:paraId="2DC8FD92" w14:textId="6F2C743D" w:rsidR="004E2AEB" w:rsidRPr="004E2AEB" w:rsidRDefault="004E2AEB" w:rsidP="004E2AEB">
      <w:pPr>
        <w:pStyle w:val="ListParagraph"/>
        <w:widowControl w:val="0"/>
        <w:numPr>
          <w:ilvl w:val="0"/>
          <w:numId w:val="39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 xml:space="preserve">Use la herramienta </w:t>
      </w:r>
      <w:hyperlink r:id="rId12" w:history="1">
        <w:r w:rsidRPr="004E2AEB">
          <w:rPr>
            <w:rStyle w:val="Hyperlink"/>
            <w:rFonts w:ascii="Arial" w:hAnsi="Arial" w:cs="Arial"/>
            <w:lang w:val="es-MX"/>
          </w:rPr>
          <w:t xml:space="preserve">Obtenga un PIN de protección de identidad </w:t>
        </w:r>
        <w:r w:rsidR="004E6D1C">
          <w:rPr>
            <w:rStyle w:val="Hyperlink"/>
            <w:rFonts w:ascii="Arial" w:hAnsi="Arial" w:cs="Arial"/>
            <w:lang w:val="es-MX"/>
          </w:rPr>
          <w:t xml:space="preserve">(IP </w:t>
        </w:r>
        <w:r w:rsidRPr="004E2AEB">
          <w:rPr>
            <w:rStyle w:val="Hyperlink"/>
            <w:rFonts w:ascii="Arial" w:hAnsi="Arial" w:cs="Arial"/>
            <w:lang w:val="es-MX"/>
          </w:rPr>
          <w:t>PIN</w:t>
        </w:r>
      </w:hyperlink>
      <w:r w:rsidR="004E6D1C">
        <w:rPr>
          <w:rStyle w:val="Hyperlink"/>
          <w:rFonts w:ascii="Arial" w:hAnsi="Arial" w:cs="Arial"/>
          <w:lang w:val="es-MX"/>
        </w:rPr>
        <w:t>)</w:t>
      </w:r>
      <w:r w:rsidRPr="004E2AEB">
        <w:rPr>
          <w:rFonts w:ascii="Arial" w:hAnsi="Arial" w:cs="Arial"/>
          <w:lang w:val="es-MX"/>
        </w:rPr>
        <w:t xml:space="preserve"> en IRS.gov/IPPIN para ver si el IP </w:t>
      </w:r>
      <w:r w:rsidR="004E6D1C" w:rsidRPr="004E2AEB">
        <w:rPr>
          <w:rFonts w:ascii="Arial" w:hAnsi="Arial" w:cs="Arial"/>
          <w:lang w:val="es-MX"/>
        </w:rPr>
        <w:t xml:space="preserve">PIN </w:t>
      </w:r>
      <w:r w:rsidRPr="004E2AEB">
        <w:rPr>
          <w:rFonts w:ascii="Arial" w:hAnsi="Arial" w:cs="Arial"/>
          <w:lang w:val="es-MX"/>
        </w:rPr>
        <w:t xml:space="preserve">es adecuado para usted y </w:t>
      </w:r>
      <w:r w:rsidR="004E6D1C">
        <w:rPr>
          <w:rFonts w:ascii="Arial" w:hAnsi="Arial" w:cs="Arial"/>
          <w:lang w:val="es-MX"/>
        </w:rPr>
        <w:t xml:space="preserve">puede </w:t>
      </w:r>
      <w:r w:rsidRPr="004E2AEB">
        <w:rPr>
          <w:rFonts w:ascii="Arial" w:hAnsi="Arial" w:cs="Arial"/>
          <w:lang w:val="es-MX"/>
        </w:rPr>
        <w:t xml:space="preserve">obtener </w:t>
      </w:r>
      <w:r w:rsidR="004E6D1C">
        <w:rPr>
          <w:rFonts w:ascii="Arial" w:hAnsi="Arial" w:cs="Arial"/>
          <w:lang w:val="es-MX"/>
        </w:rPr>
        <w:t xml:space="preserve">uno </w:t>
      </w:r>
      <w:r w:rsidRPr="004E2AEB">
        <w:rPr>
          <w:rFonts w:ascii="Arial" w:hAnsi="Arial" w:cs="Arial"/>
          <w:lang w:val="es-MX"/>
        </w:rPr>
        <w:t>de inmediato.</w:t>
      </w:r>
    </w:p>
    <w:p w14:paraId="12B4A408" w14:textId="0D8C6E11" w:rsidR="004E2AEB" w:rsidRPr="004E2AEB" w:rsidRDefault="004E2AEB" w:rsidP="004E2AEB">
      <w:pPr>
        <w:pStyle w:val="ListParagraph"/>
        <w:widowControl w:val="0"/>
        <w:numPr>
          <w:ilvl w:val="0"/>
          <w:numId w:val="39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Nunca comparta su IP</w:t>
      </w:r>
      <w:r w:rsidR="004E6D1C">
        <w:rPr>
          <w:rFonts w:ascii="Arial" w:hAnsi="Arial" w:cs="Arial"/>
          <w:lang w:val="es-MX"/>
        </w:rPr>
        <w:t xml:space="preserve"> </w:t>
      </w:r>
      <w:r w:rsidRPr="004E2AEB">
        <w:rPr>
          <w:rFonts w:ascii="Arial" w:hAnsi="Arial" w:cs="Arial"/>
          <w:lang w:val="es-MX"/>
        </w:rPr>
        <w:t>PIN con nadie más que con su proveedor de impuestos de confianza.</w:t>
      </w:r>
    </w:p>
    <w:p w14:paraId="37058027" w14:textId="77777777" w:rsidR="004E2AEB" w:rsidRPr="004E2AEB" w:rsidRDefault="004E2AEB" w:rsidP="004E2AEB">
      <w:pPr>
        <w:rPr>
          <w:rFonts w:ascii="Arial" w:hAnsi="Arial"/>
          <w:b/>
          <w:bCs/>
          <w:lang w:val="es-MX"/>
        </w:rPr>
      </w:pPr>
    </w:p>
    <w:p w14:paraId="69122950" w14:textId="17744B4A" w:rsidR="004E2AEB" w:rsidRPr="004E2AEB" w:rsidRDefault="004E2AEB" w:rsidP="004E2AEB">
      <w:pPr>
        <w:rPr>
          <w:rFonts w:ascii="Arial" w:hAnsi="Arial"/>
          <w:b/>
          <w:bCs/>
          <w:lang w:val="es-MX"/>
        </w:rPr>
      </w:pPr>
      <w:r w:rsidRPr="004E2AEB">
        <w:rPr>
          <w:rFonts w:ascii="Arial" w:hAnsi="Arial"/>
          <w:b/>
          <w:bCs/>
          <w:lang w:val="es-MX"/>
        </w:rPr>
        <w:t>Cuarto día</w:t>
      </w:r>
      <w:r w:rsidR="004E6D1C">
        <w:rPr>
          <w:rFonts w:ascii="Arial" w:hAnsi="Arial"/>
          <w:b/>
          <w:bCs/>
          <w:lang w:val="es-MX"/>
        </w:rPr>
        <w:t xml:space="preserve"> </w:t>
      </w:r>
      <w:r w:rsidRPr="004E2AEB">
        <w:rPr>
          <w:rFonts w:ascii="Arial" w:hAnsi="Arial"/>
          <w:b/>
          <w:bCs/>
          <w:lang w:val="es-MX"/>
        </w:rPr>
        <w:t>- Empresas en riesgo de robo de identidad</w:t>
      </w:r>
    </w:p>
    <w:p w14:paraId="78C7D766" w14:textId="77777777" w:rsidR="004E2AEB" w:rsidRPr="004E2AEB" w:rsidRDefault="004E2AEB" w:rsidP="004E2AEB">
      <w:pPr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>La mayoría de los ciberataques están dirigidos a pequeñas empresas con menos de 100 empleados. A continuación, se exponen algunos detalles:</w:t>
      </w:r>
    </w:p>
    <w:p w14:paraId="259F4F21" w14:textId="46090577" w:rsidR="004E2AEB" w:rsidRPr="004E2AEB" w:rsidRDefault="004E2AEB" w:rsidP="004E2AEB">
      <w:pPr>
        <w:pStyle w:val="ListParagraph"/>
        <w:widowControl w:val="0"/>
        <w:numPr>
          <w:ilvl w:val="0"/>
          <w:numId w:val="40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Cono</w:t>
      </w:r>
      <w:r w:rsidR="00362962">
        <w:rPr>
          <w:rFonts w:ascii="Arial" w:hAnsi="Arial" w:cs="Arial"/>
          <w:lang w:val="es-MX"/>
        </w:rPr>
        <w:t xml:space="preserve">cer </w:t>
      </w:r>
      <w:r w:rsidRPr="004E2AEB">
        <w:rPr>
          <w:rFonts w:ascii="Arial" w:hAnsi="Arial" w:cs="Arial"/>
          <w:lang w:val="es-MX"/>
        </w:rPr>
        <w:t>las mejores prácticas de seguridad para pequeñas empresas.</w:t>
      </w:r>
    </w:p>
    <w:p w14:paraId="6BAB6E31" w14:textId="3DB2FC72" w:rsidR="004E2AEB" w:rsidRPr="004E2AEB" w:rsidRDefault="004E6D1C" w:rsidP="004E2AEB">
      <w:pPr>
        <w:pStyle w:val="ListParagraph"/>
        <w:widowControl w:val="0"/>
        <w:numPr>
          <w:ilvl w:val="0"/>
          <w:numId w:val="40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capa </w:t>
      </w:r>
      <w:r w:rsidR="004E2AEB" w:rsidRPr="004E2AEB">
        <w:rPr>
          <w:rFonts w:ascii="Arial" w:hAnsi="Arial" w:cs="Arial"/>
          <w:lang w:val="es-MX"/>
        </w:rPr>
        <w:t>de protección del IRS</w:t>
      </w:r>
      <w:r>
        <w:rPr>
          <w:rFonts w:ascii="Arial" w:hAnsi="Arial" w:cs="Arial"/>
          <w:lang w:val="es-MX"/>
        </w:rPr>
        <w:t xml:space="preserve"> para la</w:t>
      </w:r>
      <w:r w:rsidR="004E2AEB" w:rsidRPr="004E2AEB">
        <w:rPr>
          <w:rFonts w:ascii="Arial" w:hAnsi="Arial" w:cs="Arial"/>
          <w:lang w:val="es-MX"/>
        </w:rPr>
        <w:t xml:space="preserve"> información confidencial en las transcripciones comerciales comienza el 13 de diciembre.</w:t>
      </w:r>
    </w:p>
    <w:p w14:paraId="2AAF3966" w14:textId="77777777" w:rsidR="004E2AEB" w:rsidRPr="004E2AEB" w:rsidRDefault="004E2AEB" w:rsidP="004E2AEB">
      <w:pPr>
        <w:pStyle w:val="ListParagraph"/>
        <w:widowControl w:val="0"/>
        <w:numPr>
          <w:ilvl w:val="0"/>
          <w:numId w:val="40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Una Declaración Jurada de Robo de Identidad Comercial - Formulario 14039-B - ahora está disponible para que todas las empresas denuncien el robo al IRS.</w:t>
      </w:r>
    </w:p>
    <w:p w14:paraId="1F39D19A" w14:textId="171DAA77" w:rsidR="004E2AEB" w:rsidRPr="004E2AEB" w:rsidRDefault="004E2AEB" w:rsidP="004E2AEB">
      <w:pPr>
        <w:pStyle w:val="ListParagraph"/>
        <w:widowControl w:val="0"/>
        <w:numPr>
          <w:ilvl w:val="0"/>
          <w:numId w:val="40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Ten</w:t>
      </w:r>
      <w:r w:rsidR="00362962">
        <w:rPr>
          <w:rFonts w:ascii="Arial" w:hAnsi="Arial" w:cs="Arial"/>
          <w:lang w:val="es-MX"/>
        </w:rPr>
        <w:t>er c</w:t>
      </w:r>
      <w:r w:rsidRPr="004E2AEB">
        <w:rPr>
          <w:rFonts w:ascii="Arial" w:hAnsi="Arial" w:cs="Arial"/>
          <w:lang w:val="es-MX"/>
        </w:rPr>
        <w:t xml:space="preserve">uidado con varias estafas, especialmente la estafa de los formularios W-2 que intenta robar información </w:t>
      </w:r>
      <w:r w:rsidR="004E6D1C">
        <w:rPr>
          <w:rFonts w:ascii="Arial" w:hAnsi="Arial" w:cs="Arial"/>
          <w:lang w:val="es-MX"/>
        </w:rPr>
        <w:t>acerca de</w:t>
      </w:r>
      <w:r w:rsidRPr="004E2AEB">
        <w:rPr>
          <w:rFonts w:ascii="Arial" w:hAnsi="Arial" w:cs="Arial"/>
          <w:lang w:val="es-MX"/>
        </w:rPr>
        <w:t xml:space="preserve"> los ingresos de los empleados.</w:t>
      </w:r>
    </w:p>
    <w:p w14:paraId="082AC8BB" w14:textId="0348DA91" w:rsidR="004E2AEB" w:rsidRPr="004E2AEB" w:rsidRDefault="004E2AEB" w:rsidP="004E2AEB">
      <w:pPr>
        <w:pStyle w:val="ListParagraph"/>
        <w:widowControl w:val="0"/>
        <w:numPr>
          <w:ilvl w:val="0"/>
          <w:numId w:val="40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Consult</w:t>
      </w:r>
      <w:r w:rsidR="00362962">
        <w:rPr>
          <w:rFonts w:ascii="Arial" w:hAnsi="Arial" w:cs="Arial"/>
          <w:lang w:val="es-MX"/>
        </w:rPr>
        <w:t>ar</w:t>
      </w:r>
      <w:r w:rsidRPr="004E2AEB">
        <w:rPr>
          <w:rFonts w:ascii="Arial" w:hAnsi="Arial" w:cs="Arial"/>
          <w:lang w:val="es-MX"/>
        </w:rPr>
        <w:t xml:space="preserve"> la sección "Negocios" en </w:t>
      </w:r>
      <w:r w:rsidR="004E6D1C">
        <w:rPr>
          <w:rFonts w:ascii="Arial" w:hAnsi="Arial" w:cs="Arial"/>
          <w:lang w:val="es-MX"/>
        </w:rPr>
        <w:t>el</w:t>
      </w:r>
      <w:r w:rsidRPr="004E2AEB">
        <w:rPr>
          <w:rFonts w:ascii="Arial" w:hAnsi="Arial" w:cs="Arial"/>
          <w:lang w:val="es-MX"/>
        </w:rPr>
        <w:t xml:space="preserve"> Centr</w:t>
      </w:r>
      <w:r w:rsidR="004E6D1C">
        <w:rPr>
          <w:rFonts w:ascii="Arial" w:hAnsi="Arial" w:cs="Arial"/>
          <w:lang w:val="es-MX"/>
        </w:rPr>
        <w:t xml:space="preserve">o </w:t>
      </w:r>
      <w:r w:rsidRPr="004E2AEB">
        <w:rPr>
          <w:rFonts w:ascii="Arial" w:hAnsi="Arial" w:cs="Arial"/>
          <w:lang w:val="es-MX"/>
        </w:rPr>
        <w:t xml:space="preserve">de Robo de Identidad del IRS en </w:t>
      </w:r>
      <w:hyperlink r:id="rId13" w:history="1">
        <w:r w:rsidRPr="004E2AEB">
          <w:rPr>
            <w:rStyle w:val="Hyperlink"/>
            <w:rFonts w:ascii="Arial" w:hAnsi="Arial" w:cs="Arial"/>
            <w:lang w:val="es-MX"/>
          </w:rPr>
          <w:t>IRS.gov/</w:t>
        </w:r>
        <w:proofErr w:type="spellStart"/>
        <w:r w:rsidRPr="004E2AEB">
          <w:rPr>
            <w:rStyle w:val="Hyperlink"/>
            <w:rFonts w:ascii="Arial" w:hAnsi="Arial" w:cs="Arial"/>
            <w:lang w:val="es-MX"/>
          </w:rPr>
          <w:t>identify</w:t>
        </w:r>
        <w:proofErr w:type="spellEnd"/>
        <w:r w:rsidRPr="004E2AEB">
          <w:rPr>
            <w:rStyle w:val="Hyperlink"/>
            <w:rFonts w:ascii="Arial" w:hAnsi="Arial" w:cs="Arial"/>
            <w:lang w:val="es-MX"/>
          </w:rPr>
          <w:t xml:space="preserve"> </w:t>
        </w:r>
        <w:proofErr w:type="spellStart"/>
        <w:r w:rsidRPr="004E2AEB">
          <w:rPr>
            <w:rStyle w:val="Hyperlink"/>
            <w:rFonts w:ascii="Arial" w:hAnsi="Arial" w:cs="Arial"/>
            <w:lang w:val="es-MX"/>
          </w:rPr>
          <w:t>thef</w:t>
        </w:r>
      </w:hyperlink>
      <w:r w:rsidRPr="004E2AEB">
        <w:rPr>
          <w:rFonts w:ascii="Arial" w:hAnsi="Arial" w:cs="Arial"/>
          <w:lang w:val="es-MX"/>
        </w:rPr>
        <w:t>t</w:t>
      </w:r>
      <w:proofErr w:type="spellEnd"/>
      <w:r w:rsidRPr="004E2AEB">
        <w:rPr>
          <w:rFonts w:ascii="Arial" w:hAnsi="Arial" w:cs="Arial"/>
          <w:lang w:val="es-MX"/>
        </w:rPr>
        <w:t>.</w:t>
      </w:r>
    </w:p>
    <w:p w14:paraId="6C6361DB" w14:textId="77777777" w:rsidR="004E2AEB" w:rsidRPr="004E2AEB" w:rsidRDefault="004E2AEB" w:rsidP="004E2AEB">
      <w:pPr>
        <w:pStyle w:val="ListParagraph"/>
        <w:rPr>
          <w:rFonts w:ascii="Arial" w:hAnsi="Arial" w:cs="Arial"/>
          <w:lang w:val="es-MX"/>
        </w:rPr>
      </w:pPr>
    </w:p>
    <w:p w14:paraId="3BAE0A0A" w14:textId="7ED58C20" w:rsidR="004E2AEB" w:rsidRPr="004E2AEB" w:rsidRDefault="004E2AEB" w:rsidP="004E2AEB">
      <w:pPr>
        <w:rPr>
          <w:rFonts w:ascii="Arial" w:hAnsi="Arial"/>
          <w:b/>
          <w:bCs/>
          <w:lang w:val="es-MX"/>
        </w:rPr>
      </w:pPr>
      <w:r w:rsidRPr="004E2AEB">
        <w:rPr>
          <w:rFonts w:ascii="Arial" w:hAnsi="Arial"/>
          <w:b/>
          <w:bCs/>
          <w:lang w:val="es-MX"/>
        </w:rPr>
        <w:t>Quinto día</w:t>
      </w:r>
      <w:r w:rsidR="004E6D1C">
        <w:rPr>
          <w:rFonts w:ascii="Arial" w:hAnsi="Arial"/>
          <w:b/>
          <w:bCs/>
          <w:lang w:val="es-MX"/>
        </w:rPr>
        <w:t xml:space="preserve"> </w:t>
      </w:r>
      <w:r w:rsidRPr="004E2AEB">
        <w:rPr>
          <w:rFonts w:ascii="Arial" w:hAnsi="Arial"/>
          <w:b/>
          <w:bCs/>
          <w:lang w:val="es-MX"/>
        </w:rPr>
        <w:t xml:space="preserve">- </w:t>
      </w:r>
      <w:r w:rsidR="00362962">
        <w:rPr>
          <w:rFonts w:ascii="Arial" w:hAnsi="Arial"/>
          <w:b/>
          <w:bCs/>
          <w:lang w:val="es-MX"/>
        </w:rPr>
        <w:t>P</w:t>
      </w:r>
      <w:r w:rsidRPr="004E2AEB">
        <w:rPr>
          <w:rFonts w:ascii="Arial" w:hAnsi="Arial"/>
          <w:b/>
          <w:bCs/>
          <w:lang w:val="es-MX"/>
        </w:rPr>
        <w:t>rofesionales de impuestos deben revisar sus protecciones</w:t>
      </w:r>
    </w:p>
    <w:p w14:paraId="1EC408A9" w14:textId="22252DDC" w:rsidR="004E2AEB" w:rsidRPr="004E2AEB" w:rsidRDefault="004E2AEB" w:rsidP="004E2AEB">
      <w:pPr>
        <w:rPr>
          <w:rFonts w:ascii="Arial" w:hAnsi="Arial"/>
          <w:lang w:val="es-MX"/>
        </w:rPr>
      </w:pPr>
      <w:r w:rsidRPr="004E2AEB">
        <w:rPr>
          <w:rFonts w:ascii="Arial" w:hAnsi="Arial"/>
          <w:lang w:val="es-MX"/>
        </w:rPr>
        <w:t>El IRS y los socios de la Cumbre instan a los profesionales de impuestos a revisar la lista de verificación de "Impuestos</w:t>
      </w:r>
      <w:r w:rsidR="004E6D1C">
        <w:rPr>
          <w:rFonts w:ascii="Arial" w:hAnsi="Arial"/>
          <w:lang w:val="es-MX"/>
        </w:rPr>
        <w:t>-</w:t>
      </w:r>
      <w:r w:rsidRPr="004E2AEB">
        <w:rPr>
          <w:rFonts w:ascii="Arial" w:hAnsi="Arial"/>
          <w:lang w:val="es-MX"/>
        </w:rPr>
        <w:t>Seguridad</w:t>
      </w:r>
      <w:r w:rsidR="004E6D1C">
        <w:rPr>
          <w:rFonts w:ascii="Arial" w:hAnsi="Arial"/>
          <w:lang w:val="es-MX"/>
        </w:rPr>
        <w:t>-Unidos</w:t>
      </w:r>
      <w:r w:rsidRPr="004E2AEB">
        <w:rPr>
          <w:rFonts w:ascii="Arial" w:hAnsi="Arial"/>
          <w:lang w:val="es-MX"/>
        </w:rPr>
        <w:t>", que incluye:</w:t>
      </w:r>
    </w:p>
    <w:p w14:paraId="618D0BDE" w14:textId="1413C984" w:rsidR="004E2AEB" w:rsidRPr="004E2AEB" w:rsidRDefault="004E2AEB" w:rsidP="004E2AEB">
      <w:pPr>
        <w:pStyle w:val="ListParagraph"/>
        <w:widowControl w:val="0"/>
        <w:numPr>
          <w:ilvl w:val="0"/>
          <w:numId w:val="41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 xml:space="preserve">Implementar medidas </w:t>
      </w:r>
      <w:r w:rsidR="004E6D1C" w:rsidRPr="004E2AEB">
        <w:rPr>
          <w:rFonts w:ascii="Arial" w:hAnsi="Arial" w:cs="Arial"/>
          <w:lang w:val="es-MX"/>
        </w:rPr>
        <w:t xml:space="preserve">básicas </w:t>
      </w:r>
      <w:r w:rsidRPr="004E2AEB">
        <w:rPr>
          <w:rFonts w:ascii="Arial" w:hAnsi="Arial" w:cs="Arial"/>
          <w:lang w:val="es-MX"/>
        </w:rPr>
        <w:t>de seguridad.</w:t>
      </w:r>
    </w:p>
    <w:p w14:paraId="7B0D20A2" w14:textId="274511B7" w:rsidR="004E2AEB" w:rsidRPr="004E2AEB" w:rsidRDefault="004E2AEB" w:rsidP="004E2AEB">
      <w:pPr>
        <w:pStyle w:val="ListParagraph"/>
        <w:widowControl w:val="0"/>
        <w:numPr>
          <w:ilvl w:val="0"/>
          <w:numId w:val="41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Us</w:t>
      </w:r>
      <w:r w:rsidR="00362962">
        <w:rPr>
          <w:rFonts w:ascii="Arial" w:hAnsi="Arial" w:cs="Arial"/>
          <w:lang w:val="es-MX"/>
        </w:rPr>
        <w:t>ar</w:t>
      </w:r>
      <w:r w:rsidRPr="004E2AEB">
        <w:rPr>
          <w:rFonts w:ascii="Arial" w:hAnsi="Arial" w:cs="Arial"/>
          <w:lang w:val="es-MX"/>
        </w:rPr>
        <w:t xml:space="preserve"> la autenticación de múltiples factores para proteger las cuentas de software de impuestos.</w:t>
      </w:r>
    </w:p>
    <w:p w14:paraId="41A9D0A7" w14:textId="05B47626" w:rsidR="004E2AEB" w:rsidRPr="004E2AEB" w:rsidRDefault="004E2AEB" w:rsidP="004E2AEB">
      <w:pPr>
        <w:pStyle w:val="ListParagraph"/>
        <w:widowControl w:val="0"/>
        <w:numPr>
          <w:ilvl w:val="0"/>
          <w:numId w:val="41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Cre</w:t>
      </w:r>
      <w:r w:rsidR="00362962">
        <w:rPr>
          <w:rFonts w:ascii="Arial" w:hAnsi="Arial" w:cs="Arial"/>
          <w:lang w:val="es-MX"/>
        </w:rPr>
        <w:t>ar</w:t>
      </w:r>
      <w:r w:rsidRPr="004E2AEB">
        <w:rPr>
          <w:rFonts w:ascii="Arial" w:hAnsi="Arial" w:cs="Arial"/>
          <w:lang w:val="es-MX"/>
        </w:rPr>
        <w:t xml:space="preserve"> una red privada virtual si trabaja de forma remota.</w:t>
      </w:r>
    </w:p>
    <w:p w14:paraId="2AB65C6E" w14:textId="0AE3E0F1" w:rsidR="004E2AEB" w:rsidRPr="004E2AEB" w:rsidRDefault="004E2AEB" w:rsidP="004E2AEB">
      <w:pPr>
        <w:pStyle w:val="ListParagraph"/>
        <w:widowControl w:val="0"/>
        <w:numPr>
          <w:ilvl w:val="0"/>
          <w:numId w:val="41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Cre</w:t>
      </w:r>
      <w:r w:rsidR="00362962">
        <w:rPr>
          <w:rFonts w:ascii="Arial" w:hAnsi="Arial" w:cs="Arial"/>
          <w:lang w:val="es-MX"/>
        </w:rPr>
        <w:t>ar</w:t>
      </w:r>
      <w:r w:rsidRPr="004E2AEB">
        <w:rPr>
          <w:rFonts w:ascii="Arial" w:hAnsi="Arial" w:cs="Arial"/>
          <w:lang w:val="es-MX"/>
        </w:rPr>
        <w:t xml:space="preserve"> un plan de seguridad de datos por escrito según lo exige la ley.</w:t>
      </w:r>
    </w:p>
    <w:p w14:paraId="31049F8F" w14:textId="13A5CD37" w:rsidR="004E2AEB" w:rsidRPr="004E2AEB" w:rsidRDefault="004E2AEB" w:rsidP="004E2AEB">
      <w:pPr>
        <w:pStyle w:val="ListParagraph"/>
        <w:widowControl w:val="0"/>
        <w:numPr>
          <w:ilvl w:val="0"/>
          <w:numId w:val="41"/>
        </w:numPr>
        <w:autoSpaceDE w:val="0"/>
        <w:autoSpaceDN w:val="0"/>
        <w:contextualSpacing/>
        <w:rPr>
          <w:rFonts w:ascii="Arial" w:hAnsi="Arial" w:cs="Arial"/>
          <w:lang w:val="es-MX"/>
        </w:rPr>
      </w:pPr>
      <w:r w:rsidRPr="004E2AEB">
        <w:rPr>
          <w:rFonts w:ascii="Arial" w:hAnsi="Arial" w:cs="Arial"/>
          <w:lang w:val="es-MX"/>
        </w:rPr>
        <w:t>Cono</w:t>
      </w:r>
      <w:r w:rsidR="00362962">
        <w:rPr>
          <w:rFonts w:ascii="Arial" w:hAnsi="Arial" w:cs="Arial"/>
          <w:lang w:val="es-MX"/>
        </w:rPr>
        <w:t xml:space="preserve">cer </w:t>
      </w:r>
      <w:r w:rsidR="004E6D1C">
        <w:rPr>
          <w:rFonts w:ascii="Arial" w:hAnsi="Arial" w:cs="Arial"/>
          <w:lang w:val="es-MX"/>
        </w:rPr>
        <w:t>acerca del</w:t>
      </w:r>
      <w:r w:rsidRPr="004E2AEB">
        <w:rPr>
          <w:rFonts w:ascii="Arial" w:hAnsi="Arial" w:cs="Arial"/>
          <w:lang w:val="es-MX"/>
        </w:rPr>
        <w:t xml:space="preserve"> </w:t>
      </w:r>
      <w:r w:rsidRPr="004E6D1C">
        <w:rPr>
          <w:rFonts w:ascii="Arial" w:hAnsi="Arial" w:cs="Arial"/>
          <w:i/>
          <w:iCs/>
          <w:lang w:val="es-MX"/>
        </w:rPr>
        <w:t>phishing</w:t>
      </w:r>
      <w:r w:rsidRPr="004E2AEB">
        <w:rPr>
          <w:rFonts w:ascii="Arial" w:hAnsi="Arial" w:cs="Arial"/>
          <w:lang w:val="es-MX"/>
        </w:rPr>
        <w:t xml:space="preserve"> y estafas telefónicas, especialmente relacionadas con clientes falsos, COVID-19 y los pagos de impacto económico.</w:t>
      </w:r>
    </w:p>
    <w:p w14:paraId="1E112E06" w14:textId="7A49DDD0" w:rsidR="004E6D1C" w:rsidRPr="0090339C" w:rsidRDefault="004E2AEB" w:rsidP="0090339C">
      <w:pPr>
        <w:pStyle w:val="ListParagraph"/>
        <w:widowControl w:val="0"/>
        <w:numPr>
          <w:ilvl w:val="0"/>
          <w:numId w:val="41"/>
        </w:numPr>
        <w:autoSpaceDE w:val="0"/>
        <w:autoSpaceDN w:val="0"/>
        <w:contextualSpacing/>
        <w:rPr>
          <w:rFonts w:ascii="Arial" w:hAnsi="Arial" w:cs="Arial"/>
          <w:b/>
          <w:bCs/>
          <w:lang w:val="es-MX"/>
        </w:rPr>
      </w:pPr>
      <w:r w:rsidRPr="004E2AEB">
        <w:rPr>
          <w:rFonts w:ascii="Arial" w:hAnsi="Arial" w:cs="Arial"/>
          <w:lang w:val="es-MX"/>
        </w:rPr>
        <w:t>Cre</w:t>
      </w:r>
      <w:r w:rsidR="00362962">
        <w:rPr>
          <w:rFonts w:ascii="Arial" w:hAnsi="Arial" w:cs="Arial"/>
          <w:lang w:val="es-MX"/>
        </w:rPr>
        <w:t>ar</w:t>
      </w:r>
      <w:r w:rsidRPr="004E2AEB">
        <w:rPr>
          <w:rFonts w:ascii="Arial" w:hAnsi="Arial" w:cs="Arial"/>
          <w:lang w:val="es-MX"/>
        </w:rPr>
        <w:t xml:space="preserve"> planes de seguridad de datos y recuperación de robo de datos.</w:t>
      </w:r>
    </w:p>
    <w:p w14:paraId="6544D036" w14:textId="7ECF71C4" w:rsidR="000350C8" w:rsidRPr="0090339C" w:rsidRDefault="004E2AEB" w:rsidP="0090339C">
      <w:pPr>
        <w:pStyle w:val="ListParagraph"/>
        <w:jc w:val="center"/>
        <w:outlineLvl w:val="1"/>
        <w:rPr>
          <w:rFonts w:ascii="Arial" w:hAnsi="Arial" w:cs="Arial"/>
        </w:rPr>
      </w:pPr>
      <w:r w:rsidRPr="004E2AEB">
        <w:rPr>
          <w:rFonts w:ascii="Arial" w:hAnsi="Arial" w:cs="Arial"/>
        </w:rPr>
        <w:t>-30-</w:t>
      </w:r>
    </w:p>
    <w:sectPr w:rsidR="000350C8" w:rsidRPr="0090339C" w:rsidSect="00227327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52D0" w14:textId="77777777" w:rsidR="000F2FD7" w:rsidRDefault="000F2FD7">
      <w:r>
        <w:separator/>
      </w:r>
    </w:p>
    <w:p w14:paraId="5D27AE22" w14:textId="77777777" w:rsidR="000F2FD7" w:rsidRDefault="000F2FD7"/>
  </w:endnote>
  <w:endnote w:type="continuationSeparator" w:id="0">
    <w:p w14:paraId="5CEEC84A" w14:textId="77777777" w:rsidR="000F2FD7" w:rsidRDefault="000F2FD7">
      <w:r>
        <w:continuationSeparator/>
      </w:r>
    </w:p>
    <w:p w14:paraId="4F86A695" w14:textId="77777777" w:rsidR="000F2FD7" w:rsidRDefault="000F2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4B4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6FB73" w14:textId="77777777" w:rsidR="000F2FD7" w:rsidRDefault="000F2FD7">
      <w:r>
        <w:separator/>
      </w:r>
    </w:p>
    <w:p w14:paraId="2FF97758" w14:textId="77777777" w:rsidR="000F2FD7" w:rsidRDefault="000F2FD7"/>
  </w:footnote>
  <w:footnote w:type="continuationSeparator" w:id="0">
    <w:p w14:paraId="704C1AE8" w14:textId="77777777" w:rsidR="000F2FD7" w:rsidRDefault="000F2FD7">
      <w:r>
        <w:continuationSeparator/>
      </w:r>
    </w:p>
    <w:p w14:paraId="32B11BF6" w14:textId="77777777" w:rsidR="000F2FD7" w:rsidRDefault="000F2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69BEDE5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21861" cy="10122408"/>
          <wp:effectExtent l="0" t="0" r="1905" b="0"/>
          <wp:wrapNone/>
          <wp:docPr id="1" name="Picture 1" descr="Spanish Version of the IRS Pres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A19"/>
    <w:multiLevelType w:val="hybridMultilevel"/>
    <w:tmpl w:val="BF9A1E78"/>
    <w:lvl w:ilvl="0" w:tplc="5A3E7F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25A"/>
    <w:multiLevelType w:val="hybridMultilevel"/>
    <w:tmpl w:val="5028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7FFC"/>
    <w:multiLevelType w:val="hybridMultilevel"/>
    <w:tmpl w:val="9AD2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27CB"/>
    <w:multiLevelType w:val="hybridMultilevel"/>
    <w:tmpl w:val="86BECEC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1AC2B71"/>
    <w:multiLevelType w:val="multilevel"/>
    <w:tmpl w:val="B26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6" w15:restartNumberingAfterBreak="0">
    <w:nsid w:val="18442070"/>
    <w:multiLevelType w:val="hybridMultilevel"/>
    <w:tmpl w:val="7412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8" w15:restartNumberingAfterBreak="0">
    <w:nsid w:val="1D784519"/>
    <w:multiLevelType w:val="hybridMultilevel"/>
    <w:tmpl w:val="4FE4722A"/>
    <w:lvl w:ilvl="0" w:tplc="46AC8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54BB2"/>
    <w:multiLevelType w:val="hybridMultilevel"/>
    <w:tmpl w:val="410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A0"/>
    <w:multiLevelType w:val="hybridMultilevel"/>
    <w:tmpl w:val="39CA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B058B"/>
    <w:multiLevelType w:val="hybridMultilevel"/>
    <w:tmpl w:val="A57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13" w15:restartNumberingAfterBreak="0">
    <w:nsid w:val="36F17161"/>
    <w:multiLevelType w:val="hybridMultilevel"/>
    <w:tmpl w:val="B90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FF9"/>
    <w:multiLevelType w:val="hybridMultilevel"/>
    <w:tmpl w:val="B2EA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7155E"/>
    <w:multiLevelType w:val="hybridMultilevel"/>
    <w:tmpl w:val="BEE4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E6E83"/>
    <w:multiLevelType w:val="hybridMultilevel"/>
    <w:tmpl w:val="EB12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D5224"/>
    <w:multiLevelType w:val="multilevel"/>
    <w:tmpl w:val="08C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10C56"/>
    <w:multiLevelType w:val="multilevel"/>
    <w:tmpl w:val="C37C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02EE3"/>
    <w:multiLevelType w:val="multilevel"/>
    <w:tmpl w:val="196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21" w15:restartNumberingAfterBreak="0">
    <w:nsid w:val="4B1D5693"/>
    <w:multiLevelType w:val="multilevel"/>
    <w:tmpl w:val="102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11204C"/>
    <w:multiLevelType w:val="hybridMultilevel"/>
    <w:tmpl w:val="5334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B6DA7"/>
    <w:multiLevelType w:val="hybridMultilevel"/>
    <w:tmpl w:val="02F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F7133"/>
    <w:multiLevelType w:val="multilevel"/>
    <w:tmpl w:val="104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C2677B"/>
    <w:multiLevelType w:val="hybridMultilevel"/>
    <w:tmpl w:val="2B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0D8D"/>
    <w:multiLevelType w:val="hybridMultilevel"/>
    <w:tmpl w:val="3836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64811"/>
    <w:multiLevelType w:val="hybridMultilevel"/>
    <w:tmpl w:val="740E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104CAB"/>
    <w:multiLevelType w:val="multilevel"/>
    <w:tmpl w:val="18085E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AD62B9"/>
    <w:multiLevelType w:val="hybridMultilevel"/>
    <w:tmpl w:val="3E9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601BE"/>
    <w:multiLevelType w:val="hybridMultilevel"/>
    <w:tmpl w:val="F16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06CDB"/>
    <w:multiLevelType w:val="hybridMultilevel"/>
    <w:tmpl w:val="CA76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121BC"/>
    <w:multiLevelType w:val="multilevel"/>
    <w:tmpl w:val="BFF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80920"/>
    <w:multiLevelType w:val="hybridMultilevel"/>
    <w:tmpl w:val="657E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0422C"/>
    <w:multiLevelType w:val="multilevel"/>
    <w:tmpl w:val="99C6E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70F53792"/>
    <w:multiLevelType w:val="hybridMultilevel"/>
    <w:tmpl w:val="4484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433AF"/>
    <w:multiLevelType w:val="hybridMultilevel"/>
    <w:tmpl w:val="E12E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D02F4"/>
    <w:multiLevelType w:val="multilevel"/>
    <w:tmpl w:val="50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5A6C24"/>
    <w:multiLevelType w:val="multilevel"/>
    <w:tmpl w:val="F72A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842433"/>
    <w:multiLevelType w:val="multilevel"/>
    <w:tmpl w:val="092E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12"/>
  </w:num>
  <w:num w:numId="4">
    <w:abstractNumId w:val="5"/>
  </w:num>
  <w:num w:numId="5">
    <w:abstractNumId w:val="20"/>
  </w:num>
  <w:num w:numId="6">
    <w:abstractNumId w:val="16"/>
  </w:num>
  <w:num w:numId="7">
    <w:abstractNumId w:val="4"/>
  </w:num>
  <w:num w:numId="8">
    <w:abstractNumId w:val="21"/>
  </w:num>
  <w:num w:numId="9">
    <w:abstractNumId w:val="18"/>
  </w:num>
  <w:num w:numId="10">
    <w:abstractNumId w:val="24"/>
  </w:num>
  <w:num w:numId="11">
    <w:abstractNumId w:val="40"/>
  </w:num>
  <w:num w:numId="12">
    <w:abstractNumId w:val="38"/>
  </w:num>
  <w:num w:numId="13">
    <w:abstractNumId w:val="8"/>
  </w:num>
  <w:num w:numId="14">
    <w:abstractNumId w:val="34"/>
  </w:num>
  <w:num w:numId="15">
    <w:abstractNumId w:val="28"/>
  </w:num>
  <w:num w:numId="16">
    <w:abstractNumId w:val="11"/>
  </w:num>
  <w:num w:numId="17">
    <w:abstractNumId w:val="15"/>
  </w:num>
  <w:num w:numId="18">
    <w:abstractNumId w:val="3"/>
  </w:num>
  <w:num w:numId="19">
    <w:abstractNumId w:val="25"/>
  </w:num>
  <w:num w:numId="20">
    <w:abstractNumId w:val="37"/>
  </w:num>
  <w:num w:numId="21">
    <w:abstractNumId w:val="10"/>
  </w:num>
  <w:num w:numId="22">
    <w:abstractNumId w:val="13"/>
  </w:num>
  <w:num w:numId="23">
    <w:abstractNumId w:val="26"/>
  </w:num>
  <w:num w:numId="24">
    <w:abstractNumId w:val="30"/>
  </w:num>
  <w:num w:numId="25">
    <w:abstractNumId w:val="22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27"/>
  </w:num>
  <w:num w:numId="30">
    <w:abstractNumId w:val="6"/>
  </w:num>
  <w:num w:numId="31">
    <w:abstractNumId w:val="9"/>
  </w:num>
  <w:num w:numId="32">
    <w:abstractNumId w:val="29"/>
  </w:num>
  <w:num w:numId="33">
    <w:abstractNumId w:val="32"/>
  </w:num>
  <w:num w:numId="34">
    <w:abstractNumId w:val="19"/>
  </w:num>
  <w:num w:numId="35">
    <w:abstractNumId w:val="17"/>
  </w:num>
  <w:num w:numId="36">
    <w:abstractNumId w:val="36"/>
  </w:num>
  <w:num w:numId="37">
    <w:abstractNumId w:val="23"/>
  </w:num>
  <w:num w:numId="38">
    <w:abstractNumId w:val="1"/>
  </w:num>
  <w:num w:numId="39">
    <w:abstractNumId w:val="14"/>
  </w:num>
  <w:num w:numId="40">
    <w:abstractNumId w:val="31"/>
  </w:num>
  <w:num w:numId="41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1500"/>
    <w:rsid w:val="000264C1"/>
    <w:rsid w:val="0003255A"/>
    <w:rsid w:val="000350C8"/>
    <w:rsid w:val="00045A03"/>
    <w:rsid w:val="000508F1"/>
    <w:rsid w:val="0005643E"/>
    <w:rsid w:val="00064906"/>
    <w:rsid w:val="000653C6"/>
    <w:rsid w:val="000715A1"/>
    <w:rsid w:val="0007175F"/>
    <w:rsid w:val="000736BF"/>
    <w:rsid w:val="00076F14"/>
    <w:rsid w:val="00077002"/>
    <w:rsid w:val="00080A2F"/>
    <w:rsid w:val="00085C23"/>
    <w:rsid w:val="000878D1"/>
    <w:rsid w:val="000B0DA4"/>
    <w:rsid w:val="000B1E76"/>
    <w:rsid w:val="000C0888"/>
    <w:rsid w:val="000C6627"/>
    <w:rsid w:val="000D018A"/>
    <w:rsid w:val="000E1B48"/>
    <w:rsid w:val="000E7EAC"/>
    <w:rsid w:val="000E7EE2"/>
    <w:rsid w:val="000F2FD7"/>
    <w:rsid w:val="000F595A"/>
    <w:rsid w:val="000F6A5E"/>
    <w:rsid w:val="00103AE7"/>
    <w:rsid w:val="0011169B"/>
    <w:rsid w:val="00112D65"/>
    <w:rsid w:val="00115442"/>
    <w:rsid w:val="00120303"/>
    <w:rsid w:val="0012196D"/>
    <w:rsid w:val="001262E8"/>
    <w:rsid w:val="001357DE"/>
    <w:rsid w:val="00155D16"/>
    <w:rsid w:val="00162C40"/>
    <w:rsid w:val="00176B0A"/>
    <w:rsid w:val="0018096A"/>
    <w:rsid w:val="00181ED1"/>
    <w:rsid w:val="00185D28"/>
    <w:rsid w:val="00186C27"/>
    <w:rsid w:val="001906AC"/>
    <w:rsid w:val="001A44AC"/>
    <w:rsid w:val="001A645E"/>
    <w:rsid w:val="001B4A4C"/>
    <w:rsid w:val="001D0589"/>
    <w:rsid w:val="001D3A69"/>
    <w:rsid w:val="001D4F2F"/>
    <w:rsid w:val="001E1D27"/>
    <w:rsid w:val="001E3A33"/>
    <w:rsid w:val="001E64E3"/>
    <w:rsid w:val="001E683A"/>
    <w:rsid w:val="0020006B"/>
    <w:rsid w:val="002018B3"/>
    <w:rsid w:val="00202F98"/>
    <w:rsid w:val="00203522"/>
    <w:rsid w:val="00204F1C"/>
    <w:rsid w:val="00206930"/>
    <w:rsid w:val="00207E7F"/>
    <w:rsid w:val="002128AD"/>
    <w:rsid w:val="002143F9"/>
    <w:rsid w:val="00227327"/>
    <w:rsid w:val="00230566"/>
    <w:rsid w:val="00237200"/>
    <w:rsid w:val="00245B28"/>
    <w:rsid w:val="002503D0"/>
    <w:rsid w:val="00250E78"/>
    <w:rsid w:val="00263258"/>
    <w:rsid w:val="00272B58"/>
    <w:rsid w:val="002768A9"/>
    <w:rsid w:val="00283E02"/>
    <w:rsid w:val="002870E2"/>
    <w:rsid w:val="002871D7"/>
    <w:rsid w:val="0029547F"/>
    <w:rsid w:val="002A10C9"/>
    <w:rsid w:val="002A2917"/>
    <w:rsid w:val="002A542D"/>
    <w:rsid w:val="002B3BF4"/>
    <w:rsid w:val="002C7B42"/>
    <w:rsid w:val="002D0FBB"/>
    <w:rsid w:val="002D2529"/>
    <w:rsid w:val="002D2DAB"/>
    <w:rsid w:val="002D76E6"/>
    <w:rsid w:val="002E12A9"/>
    <w:rsid w:val="002E1C5E"/>
    <w:rsid w:val="002E7463"/>
    <w:rsid w:val="002F0DEB"/>
    <w:rsid w:val="00302FA2"/>
    <w:rsid w:val="00307EA7"/>
    <w:rsid w:val="00310517"/>
    <w:rsid w:val="0031213D"/>
    <w:rsid w:val="0031346D"/>
    <w:rsid w:val="003207CB"/>
    <w:rsid w:val="003211F2"/>
    <w:rsid w:val="00331BD5"/>
    <w:rsid w:val="0033542F"/>
    <w:rsid w:val="00343000"/>
    <w:rsid w:val="0035426F"/>
    <w:rsid w:val="00354FD0"/>
    <w:rsid w:val="0035526A"/>
    <w:rsid w:val="003601FA"/>
    <w:rsid w:val="00362962"/>
    <w:rsid w:val="003629ED"/>
    <w:rsid w:val="00363713"/>
    <w:rsid w:val="003666A5"/>
    <w:rsid w:val="00367C3D"/>
    <w:rsid w:val="00373882"/>
    <w:rsid w:val="003860D4"/>
    <w:rsid w:val="00391428"/>
    <w:rsid w:val="0039202C"/>
    <w:rsid w:val="00397347"/>
    <w:rsid w:val="00397CB3"/>
    <w:rsid w:val="003A2854"/>
    <w:rsid w:val="003A30FC"/>
    <w:rsid w:val="003A7266"/>
    <w:rsid w:val="003A7DFC"/>
    <w:rsid w:val="003B31BF"/>
    <w:rsid w:val="003B5737"/>
    <w:rsid w:val="003B6B92"/>
    <w:rsid w:val="003B7191"/>
    <w:rsid w:val="003C1B95"/>
    <w:rsid w:val="003C32CD"/>
    <w:rsid w:val="003C3336"/>
    <w:rsid w:val="003D004C"/>
    <w:rsid w:val="003E0351"/>
    <w:rsid w:val="003E094C"/>
    <w:rsid w:val="003E3A0C"/>
    <w:rsid w:val="003E637D"/>
    <w:rsid w:val="003E6B5E"/>
    <w:rsid w:val="003F0490"/>
    <w:rsid w:val="003F450A"/>
    <w:rsid w:val="003F4DBA"/>
    <w:rsid w:val="003F6116"/>
    <w:rsid w:val="003F7429"/>
    <w:rsid w:val="0040542C"/>
    <w:rsid w:val="0041321E"/>
    <w:rsid w:val="00417497"/>
    <w:rsid w:val="004208B8"/>
    <w:rsid w:val="00421BA5"/>
    <w:rsid w:val="00422A9C"/>
    <w:rsid w:val="00443D3B"/>
    <w:rsid w:val="00444D78"/>
    <w:rsid w:val="00446B33"/>
    <w:rsid w:val="004474BC"/>
    <w:rsid w:val="0044783E"/>
    <w:rsid w:val="00450026"/>
    <w:rsid w:val="00454391"/>
    <w:rsid w:val="0045452D"/>
    <w:rsid w:val="00454787"/>
    <w:rsid w:val="004637B4"/>
    <w:rsid w:val="004704B4"/>
    <w:rsid w:val="00476449"/>
    <w:rsid w:val="004974F7"/>
    <w:rsid w:val="004A1401"/>
    <w:rsid w:val="004A3C2E"/>
    <w:rsid w:val="004A51AC"/>
    <w:rsid w:val="004A6B97"/>
    <w:rsid w:val="004B104C"/>
    <w:rsid w:val="004B5561"/>
    <w:rsid w:val="004B7C64"/>
    <w:rsid w:val="004C7628"/>
    <w:rsid w:val="004D28CB"/>
    <w:rsid w:val="004D4E49"/>
    <w:rsid w:val="004D7311"/>
    <w:rsid w:val="004E2AEB"/>
    <w:rsid w:val="004E4D72"/>
    <w:rsid w:val="004E6D1C"/>
    <w:rsid w:val="004E7605"/>
    <w:rsid w:val="004E7DA0"/>
    <w:rsid w:val="004F4C9D"/>
    <w:rsid w:val="004F553B"/>
    <w:rsid w:val="004F5A75"/>
    <w:rsid w:val="00501004"/>
    <w:rsid w:val="0050197A"/>
    <w:rsid w:val="00515799"/>
    <w:rsid w:val="005201AA"/>
    <w:rsid w:val="00524F39"/>
    <w:rsid w:val="005311D8"/>
    <w:rsid w:val="00534D82"/>
    <w:rsid w:val="00535E13"/>
    <w:rsid w:val="00543E8A"/>
    <w:rsid w:val="00544CEC"/>
    <w:rsid w:val="00550599"/>
    <w:rsid w:val="00556ACA"/>
    <w:rsid w:val="005626E9"/>
    <w:rsid w:val="00567D98"/>
    <w:rsid w:val="00572D2E"/>
    <w:rsid w:val="00584578"/>
    <w:rsid w:val="005850D9"/>
    <w:rsid w:val="0059406E"/>
    <w:rsid w:val="005A2917"/>
    <w:rsid w:val="005A6176"/>
    <w:rsid w:val="005B23B7"/>
    <w:rsid w:val="005B28A0"/>
    <w:rsid w:val="005B760E"/>
    <w:rsid w:val="005C41B4"/>
    <w:rsid w:val="005C69F9"/>
    <w:rsid w:val="005C6B7A"/>
    <w:rsid w:val="005C6CE2"/>
    <w:rsid w:val="005D24B1"/>
    <w:rsid w:val="005D4A08"/>
    <w:rsid w:val="005E40D4"/>
    <w:rsid w:val="005E416B"/>
    <w:rsid w:val="005E4DD5"/>
    <w:rsid w:val="005E652E"/>
    <w:rsid w:val="005F2A52"/>
    <w:rsid w:val="006025E1"/>
    <w:rsid w:val="00614D9B"/>
    <w:rsid w:val="0061599D"/>
    <w:rsid w:val="00616D27"/>
    <w:rsid w:val="006174EB"/>
    <w:rsid w:val="00630FFD"/>
    <w:rsid w:val="0063104F"/>
    <w:rsid w:val="006329CC"/>
    <w:rsid w:val="006425A5"/>
    <w:rsid w:val="0064525B"/>
    <w:rsid w:val="00645A8C"/>
    <w:rsid w:val="00656C21"/>
    <w:rsid w:val="00657D0D"/>
    <w:rsid w:val="006651A9"/>
    <w:rsid w:val="00665AB3"/>
    <w:rsid w:val="0066644B"/>
    <w:rsid w:val="00666E79"/>
    <w:rsid w:val="006725BC"/>
    <w:rsid w:val="00675EFB"/>
    <w:rsid w:val="0068021F"/>
    <w:rsid w:val="00682C2A"/>
    <w:rsid w:val="00693A90"/>
    <w:rsid w:val="006A049B"/>
    <w:rsid w:val="006A0673"/>
    <w:rsid w:val="006A0989"/>
    <w:rsid w:val="006A70E5"/>
    <w:rsid w:val="006B0DDD"/>
    <w:rsid w:val="006B680E"/>
    <w:rsid w:val="006B6A3F"/>
    <w:rsid w:val="006C032C"/>
    <w:rsid w:val="006C7027"/>
    <w:rsid w:val="006D3E51"/>
    <w:rsid w:val="006D5D66"/>
    <w:rsid w:val="006E1748"/>
    <w:rsid w:val="006E5B44"/>
    <w:rsid w:val="006E65BC"/>
    <w:rsid w:val="006F2C50"/>
    <w:rsid w:val="006F2F38"/>
    <w:rsid w:val="00700851"/>
    <w:rsid w:val="00705ED8"/>
    <w:rsid w:val="00715B9A"/>
    <w:rsid w:val="00737734"/>
    <w:rsid w:val="00740B2D"/>
    <w:rsid w:val="00742889"/>
    <w:rsid w:val="00753231"/>
    <w:rsid w:val="00753B6B"/>
    <w:rsid w:val="00756656"/>
    <w:rsid w:val="00762B61"/>
    <w:rsid w:val="00763973"/>
    <w:rsid w:val="00771F5B"/>
    <w:rsid w:val="00772184"/>
    <w:rsid w:val="00772800"/>
    <w:rsid w:val="00787D10"/>
    <w:rsid w:val="00791318"/>
    <w:rsid w:val="007B0DBD"/>
    <w:rsid w:val="007B33B7"/>
    <w:rsid w:val="007C39E7"/>
    <w:rsid w:val="007C797B"/>
    <w:rsid w:val="007D010D"/>
    <w:rsid w:val="007D03E1"/>
    <w:rsid w:val="007D0FA2"/>
    <w:rsid w:val="007E4B19"/>
    <w:rsid w:val="007F2F2C"/>
    <w:rsid w:val="008006C3"/>
    <w:rsid w:val="00800D1E"/>
    <w:rsid w:val="008035B4"/>
    <w:rsid w:val="00805879"/>
    <w:rsid w:val="0081405E"/>
    <w:rsid w:val="00816F8C"/>
    <w:rsid w:val="008320AF"/>
    <w:rsid w:val="0083218B"/>
    <w:rsid w:val="008328CB"/>
    <w:rsid w:val="00845D0A"/>
    <w:rsid w:val="0086581F"/>
    <w:rsid w:val="008765EA"/>
    <w:rsid w:val="0089259A"/>
    <w:rsid w:val="00893582"/>
    <w:rsid w:val="008A1F6A"/>
    <w:rsid w:val="008A7175"/>
    <w:rsid w:val="008B1E7C"/>
    <w:rsid w:val="008D7BA0"/>
    <w:rsid w:val="008E44C4"/>
    <w:rsid w:val="008F11B9"/>
    <w:rsid w:val="00900A61"/>
    <w:rsid w:val="00903170"/>
    <w:rsid w:val="0090339C"/>
    <w:rsid w:val="0090459D"/>
    <w:rsid w:val="00913C01"/>
    <w:rsid w:val="00916815"/>
    <w:rsid w:val="00923B43"/>
    <w:rsid w:val="00923C07"/>
    <w:rsid w:val="00936664"/>
    <w:rsid w:val="00950F28"/>
    <w:rsid w:val="009610BE"/>
    <w:rsid w:val="00962462"/>
    <w:rsid w:val="00962E22"/>
    <w:rsid w:val="00963AF2"/>
    <w:rsid w:val="009653DE"/>
    <w:rsid w:val="00965E76"/>
    <w:rsid w:val="00967F89"/>
    <w:rsid w:val="0097306D"/>
    <w:rsid w:val="00974904"/>
    <w:rsid w:val="00975850"/>
    <w:rsid w:val="009768E5"/>
    <w:rsid w:val="00977A99"/>
    <w:rsid w:val="00982041"/>
    <w:rsid w:val="00990749"/>
    <w:rsid w:val="00992FAC"/>
    <w:rsid w:val="00996A6E"/>
    <w:rsid w:val="009A0D33"/>
    <w:rsid w:val="009A1912"/>
    <w:rsid w:val="009A2A02"/>
    <w:rsid w:val="009A431F"/>
    <w:rsid w:val="009B0DDD"/>
    <w:rsid w:val="009B2C35"/>
    <w:rsid w:val="009B57DB"/>
    <w:rsid w:val="009C7E73"/>
    <w:rsid w:val="009D004C"/>
    <w:rsid w:val="009E0577"/>
    <w:rsid w:val="009F0DCD"/>
    <w:rsid w:val="009F5F76"/>
    <w:rsid w:val="009F6203"/>
    <w:rsid w:val="00A0672E"/>
    <w:rsid w:val="00A06762"/>
    <w:rsid w:val="00A06F84"/>
    <w:rsid w:val="00A3073F"/>
    <w:rsid w:val="00A32A0D"/>
    <w:rsid w:val="00A45120"/>
    <w:rsid w:val="00A508E6"/>
    <w:rsid w:val="00A51E26"/>
    <w:rsid w:val="00A54B55"/>
    <w:rsid w:val="00A56B6F"/>
    <w:rsid w:val="00A65351"/>
    <w:rsid w:val="00A806AE"/>
    <w:rsid w:val="00A821C5"/>
    <w:rsid w:val="00A84557"/>
    <w:rsid w:val="00A85B7E"/>
    <w:rsid w:val="00A93979"/>
    <w:rsid w:val="00A96A57"/>
    <w:rsid w:val="00AB34C9"/>
    <w:rsid w:val="00AB54BB"/>
    <w:rsid w:val="00AB626B"/>
    <w:rsid w:val="00AB7D73"/>
    <w:rsid w:val="00AC3DE2"/>
    <w:rsid w:val="00AC46FD"/>
    <w:rsid w:val="00AD6A15"/>
    <w:rsid w:val="00AE18DF"/>
    <w:rsid w:val="00AE46D8"/>
    <w:rsid w:val="00AE6F84"/>
    <w:rsid w:val="00AE7FD7"/>
    <w:rsid w:val="00AF3A32"/>
    <w:rsid w:val="00AF6006"/>
    <w:rsid w:val="00AF7E01"/>
    <w:rsid w:val="00B00C42"/>
    <w:rsid w:val="00B012A0"/>
    <w:rsid w:val="00B10075"/>
    <w:rsid w:val="00B125B5"/>
    <w:rsid w:val="00B15D5B"/>
    <w:rsid w:val="00B26B8D"/>
    <w:rsid w:val="00B330CB"/>
    <w:rsid w:val="00B36A0E"/>
    <w:rsid w:val="00B61DFC"/>
    <w:rsid w:val="00B63F1C"/>
    <w:rsid w:val="00B7503C"/>
    <w:rsid w:val="00B80771"/>
    <w:rsid w:val="00B84086"/>
    <w:rsid w:val="00B86332"/>
    <w:rsid w:val="00B91840"/>
    <w:rsid w:val="00B96C47"/>
    <w:rsid w:val="00BB0BE7"/>
    <w:rsid w:val="00BB6BBF"/>
    <w:rsid w:val="00BD68D4"/>
    <w:rsid w:val="00BE3FBD"/>
    <w:rsid w:val="00BE6774"/>
    <w:rsid w:val="00BF052B"/>
    <w:rsid w:val="00BF09AF"/>
    <w:rsid w:val="00BF6DB9"/>
    <w:rsid w:val="00BF71FB"/>
    <w:rsid w:val="00C025EE"/>
    <w:rsid w:val="00C02818"/>
    <w:rsid w:val="00C051DA"/>
    <w:rsid w:val="00C2094B"/>
    <w:rsid w:val="00C211A4"/>
    <w:rsid w:val="00C23295"/>
    <w:rsid w:val="00C45C4F"/>
    <w:rsid w:val="00C54777"/>
    <w:rsid w:val="00C74128"/>
    <w:rsid w:val="00C75FBE"/>
    <w:rsid w:val="00C80479"/>
    <w:rsid w:val="00C9066E"/>
    <w:rsid w:val="00C90BF5"/>
    <w:rsid w:val="00C90DC8"/>
    <w:rsid w:val="00C919AF"/>
    <w:rsid w:val="00C95690"/>
    <w:rsid w:val="00C96101"/>
    <w:rsid w:val="00CB1BA5"/>
    <w:rsid w:val="00CB2F2E"/>
    <w:rsid w:val="00CB66B1"/>
    <w:rsid w:val="00CC17D6"/>
    <w:rsid w:val="00CD1ED7"/>
    <w:rsid w:val="00CD3650"/>
    <w:rsid w:val="00CD7C53"/>
    <w:rsid w:val="00CD7C6D"/>
    <w:rsid w:val="00CE5643"/>
    <w:rsid w:val="00D013B5"/>
    <w:rsid w:val="00D11D10"/>
    <w:rsid w:val="00D147D1"/>
    <w:rsid w:val="00D15F6E"/>
    <w:rsid w:val="00D17B23"/>
    <w:rsid w:val="00D25970"/>
    <w:rsid w:val="00D27164"/>
    <w:rsid w:val="00D33E97"/>
    <w:rsid w:val="00D34F0C"/>
    <w:rsid w:val="00D3749C"/>
    <w:rsid w:val="00D37A92"/>
    <w:rsid w:val="00D45868"/>
    <w:rsid w:val="00D512F3"/>
    <w:rsid w:val="00D633D5"/>
    <w:rsid w:val="00D71A98"/>
    <w:rsid w:val="00D72B5A"/>
    <w:rsid w:val="00D747A3"/>
    <w:rsid w:val="00D75E77"/>
    <w:rsid w:val="00D80FED"/>
    <w:rsid w:val="00D8326D"/>
    <w:rsid w:val="00D94844"/>
    <w:rsid w:val="00D955D8"/>
    <w:rsid w:val="00DA59DE"/>
    <w:rsid w:val="00DB4208"/>
    <w:rsid w:val="00DC7C92"/>
    <w:rsid w:val="00DD2B25"/>
    <w:rsid w:val="00DD30D3"/>
    <w:rsid w:val="00DD4C18"/>
    <w:rsid w:val="00DE0178"/>
    <w:rsid w:val="00DE4EF8"/>
    <w:rsid w:val="00DF543B"/>
    <w:rsid w:val="00E02F44"/>
    <w:rsid w:val="00E0610A"/>
    <w:rsid w:val="00E32D43"/>
    <w:rsid w:val="00E409FA"/>
    <w:rsid w:val="00E41D1F"/>
    <w:rsid w:val="00E4649E"/>
    <w:rsid w:val="00E47322"/>
    <w:rsid w:val="00E51820"/>
    <w:rsid w:val="00E551C0"/>
    <w:rsid w:val="00E572A9"/>
    <w:rsid w:val="00E6647C"/>
    <w:rsid w:val="00E72A3A"/>
    <w:rsid w:val="00E73C74"/>
    <w:rsid w:val="00E76DD2"/>
    <w:rsid w:val="00E83980"/>
    <w:rsid w:val="00E83E83"/>
    <w:rsid w:val="00E84CB0"/>
    <w:rsid w:val="00E84D34"/>
    <w:rsid w:val="00E8553E"/>
    <w:rsid w:val="00E921DC"/>
    <w:rsid w:val="00E96376"/>
    <w:rsid w:val="00EA6490"/>
    <w:rsid w:val="00EB45D1"/>
    <w:rsid w:val="00EB7D1B"/>
    <w:rsid w:val="00EC1114"/>
    <w:rsid w:val="00EC738E"/>
    <w:rsid w:val="00ED186A"/>
    <w:rsid w:val="00EF2A5D"/>
    <w:rsid w:val="00EF2AEC"/>
    <w:rsid w:val="00EF76C2"/>
    <w:rsid w:val="00F01F2B"/>
    <w:rsid w:val="00F02C68"/>
    <w:rsid w:val="00F03BAA"/>
    <w:rsid w:val="00F05484"/>
    <w:rsid w:val="00F125C8"/>
    <w:rsid w:val="00F13052"/>
    <w:rsid w:val="00F142D8"/>
    <w:rsid w:val="00F2050A"/>
    <w:rsid w:val="00F206F4"/>
    <w:rsid w:val="00F226E7"/>
    <w:rsid w:val="00F22B00"/>
    <w:rsid w:val="00F44A0A"/>
    <w:rsid w:val="00F47863"/>
    <w:rsid w:val="00F629B2"/>
    <w:rsid w:val="00F7183C"/>
    <w:rsid w:val="00F745D0"/>
    <w:rsid w:val="00F77FDA"/>
    <w:rsid w:val="00F803DC"/>
    <w:rsid w:val="00F83BC8"/>
    <w:rsid w:val="00F86D02"/>
    <w:rsid w:val="00F96291"/>
    <w:rsid w:val="00FA0F44"/>
    <w:rsid w:val="00FB1273"/>
    <w:rsid w:val="00FC2A02"/>
    <w:rsid w:val="00FC3FB0"/>
    <w:rsid w:val="00FD2820"/>
    <w:rsid w:val="00FD4BC4"/>
    <w:rsid w:val="00FE64F4"/>
    <w:rsid w:val="00FE6C31"/>
    <w:rsid w:val="00FF0DF2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A0672E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A0672E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A0672E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A0672E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566"/>
    <w:rPr>
      <w:rFonts w:eastAsia="Arial" w:cs="Arial"/>
    </w:rPr>
  </w:style>
  <w:style w:type="paragraph" w:styleId="ListParagraph">
    <w:name w:val="List Paragraph"/>
    <w:aliases w:val="3,POCG Table Text,Issue Action POC,List Paragraph1,Bullet List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307EA7"/>
    <w:pPr>
      <w:widowControl/>
      <w:autoSpaceDE/>
      <w:autoSpaceDN/>
      <w:ind w:left="720"/>
    </w:pPr>
    <w:rPr>
      <w:rFonts w:ascii="Calibri" w:eastAsiaTheme="minorHAnsi" w:hAnsi="Calibri" w:cs="Calibri"/>
    </w:rPr>
  </w:style>
  <w:style w:type="paragraph" w:customStyle="1" w:styleId="Default">
    <w:name w:val="Default"/>
    <w:rsid w:val="00307EA7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07EA7"/>
    <w:pPr>
      <w:spacing w:line="171" w:lineRule="atLeast"/>
    </w:pPr>
    <w:rPr>
      <w:rFonts w:ascii="Open Sans Light" w:hAnsi="Open Sans Light"/>
      <w:color w:val="auto"/>
    </w:rPr>
  </w:style>
  <w:style w:type="character" w:customStyle="1" w:styleId="ListParagraphChar">
    <w:name w:val="List Paragraph Char"/>
    <w:aliases w:val="3 Char,POCG Table Text Char,Issue Action POC Char,List Paragraph1 Char,Bullet Lis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307EA7"/>
    <w:rPr>
      <w:rFonts w:ascii="Calibri" w:hAnsi="Calibri" w:cs="Calibri"/>
    </w:rPr>
  </w:style>
  <w:style w:type="paragraph" w:customStyle="1" w:styleId="SpecificsDate">
    <w:name w:val="Specifics: Date"/>
    <w:basedOn w:val="Normal"/>
    <w:rsid w:val="00176B0A"/>
    <w:pPr>
      <w:widowControl/>
      <w:autoSpaceDE/>
      <w:autoSpaceDN/>
      <w:spacing w:before="40" w:after="240"/>
    </w:pPr>
    <w:rPr>
      <w:rFonts w:ascii="Arial" w:eastAsiaTheme="minorHAnsi" w:hAnsi="Arial"/>
      <w:color w:val="00599C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5A75"/>
    <w:rPr>
      <w:color w:val="605E5C"/>
      <w:shd w:val="clear" w:color="auto" w:fill="E1DFDD"/>
    </w:rPr>
  </w:style>
  <w:style w:type="paragraph" w:customStyle="1" w:styleId="NewsReleaseBodyText">
    <w:name w:val="News Release Body Text"/>
    <w:basedOn w:val="Normal"/>
    <w:rsid w:val="000E1B48"/>
    <w:pPr>
      <w:widowControl/>
      <w:autoSpaceDE/>
      <w:autoSpaceDN/>
      <w:spacing w:before="270" w:after="270"/>
      <w:ind w:left="720" w:right="396"/>
    </w:pPr>
    <w:rPr>
      <w:rFonts w:ascii="Arial" w:eastAsia="Times New Roman" w:hAnsi="Arial" w:cs="Times New Roman"/>
      <w:sz w:val="24"/>
      <w:szCs w:val="24"/>
    </w:rPr>
  </w:style>
  <w:style w:type="paragraph" w:customStyle="1" w:styleId="Subheading">
    <w:name w:val="Subheading"/>
    <w:basedOn w:val="Normal"/>
    <w:locked/>
    <w:rsid w:val="00BF052B"/>
    <w:pPr>
      <w:widowControl/>
      <w:autoSpaceDE/>
      <w:autoSpaceDN/>
      <w:spacing w:before="240" w:after="120"/>
    </w:pPr>
    <w:rPr>
      <w:rFonts w:ascii="Arial" w:eastAsia="MS Mincho" w:hAnsi="Arial" w:cs="Times New Roman"/>
      <w:noProof/>
      <w:color w:val="00599C"/>
      <w:sz w:val="36"/>
      <w:szCs w:val="20"/>
    </w:rPr>
  </w:style>
  <w:style w:type="paragraph" w:customStyle="1" w:styleId="gmail-body">
    <w:name w:val="gmail-body"/>
    <w:basedOn w:val="Normal"/>
    <w:uiPriority w:val="99"/>
    <w:semiHidden/>
    <w:rsid w:val="00162C4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16mwRzMfk" TargetMode="External"/><Relationship Id="rId13" Type="http://schemas.openxmlformats.org/officeDocument/2006/relationships/hyperlink" Target="https://www.irs.gov/es/identity-theft-centr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es/identity-theft-fraud-scams/get-an-identity-protection-p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es/newsroom/security-summ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rs.gov/pub/irs-pdf/p45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saagXu6R0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F04F-79FA-434A-85DB-E2C04962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5846</Characters>
  <Application>Microsoft Office Word</Application>
  <DocSecurity>0</DocSecurity>
  <Lines>121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Dinh Leuyen D</cp:lastModifiedBy>
  <cp:revision>2</cp:revision>
  <cp:lastPrinted>2019-06-04T14:48:00Z</cp:lastPrinted>
  <dcterms:created xsi:type="dcterms:W3CDTF">2020-11-19T15:32:00Z</dcterms:created>
  <dcterms:modified xsi:type="dcterms:W3CDTF">2020-11-19T15:32:00Z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</Properties>
</file>